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434D0" w14:textId="77777777" w:rsidR="00002C15" w:rsidRDefault="00002C15" w:rsidP="00002C15">
      <w:pPr>
        <w:ind w:firstLine="709"/>
        <w:jc w:val="right"/>
        <w:rPr>
          <w:rFonts w:eastAsia="Calibri"/>
          <w:sz w:val="28"/>
          <w:szCs w:val="22"/>
          <w:lang w:eastAsia="en-US"/>
        </w:rPr>
      </w:pPr>
    </w:p>
    <w:p w14:paraId="1D3AEA14" w14:textId="77777777" w:rsidR="00105942" w:rsidRDefault="00105942" w:rsidP="00002C15">
      <w:pPr>
        <w:ind w:firstLine="709"/>
        <w:jc w:val="right"/>
        <w:rPr>
          <w:rFonts w:eastAsia="Calibri"/>
          <w:sz w:val="28"/>
          <w:szCs w:val="22"/>
          <w:lang w:eastAsia="en-US"/>
        </w:rPr>
      </w:pPr>
    </w:p>
    <w:p w14:paraId="7832C4EC" w14:textId="77777777" w:rsidR="00105942" w:rsidRDefault="00105942" w:rsidP="00002C15">
      <w:pPr>
        <w:ind w:firstLine="709"/>
        <w:jc w:val="right"/>
        <w:rPr>
          <w:rFonts w:eastAsia="Calibri"/>
          <w:sz w:val="28"/>
          <w:szCs w:val="22"/>
          <w:lang w:eastAsia="en-US"/>
        </w:rPr>
      </w:pPr>
    </w:p>
    <w:p w14:paraId="4EB992C3" w14:textId="77777777" w:rsidR="007C1E0E" w:rsidRDefault="007C1E0E" w:rsidP="00175E95">
      <w:pPr>
        <w:ind w:firstLine="709"/>
        <w:jc w:val="center"/>
      </w:pPr>
    </w:p>
    <w:p w14:paraId="40401496" w14:textId="77777777" w:rsidR="009A7C6D" w:rsidRDefault="009A7C6D" w:rsidP="008716EB"/>
    <w:p w14:paraId="75629ED9" w14:textId="77777777" w:rsidR="00175E95" w:rsidRDefault="00175E95" w:rsidP="00175E95">
      <w:pPr>
        <w:ind w:firstLine="709"/>
        <w:jc w:val="center"/>
        <w:rPr>
          <w:sz w:val="32"/>
          <w:szCs w:val="32"/>
        </w:rPr>
      </w:pPr>
    </w:p>
    <w:p w14:paraId="6374DB4C" w14:textId="77777777" w:rsidR="00002C15" w:rsidRDefault="00002C15" w:rsidP="00175E95">
      <w:pPr>
        <w:ind w:firstLine="709"/>
        <w:jc w:val="center"/>
        <w:rPr>
          <w:sz w:val="32"/>
          <w:szCs w:val="32"/>
        </w:rPr>
      </w:pPr>
    </w:p>
    <w:p w14:paraId="150DE52D" w14:textId="77777777" w:rsidR="00002C15" w:rsidRDefault="00002C15" w:rsidP="00175E95">
      <w:pPr>
        <w:ind w:firstLine="709"/>
        <w:jc w:val="center"/>
        <w:rPr>
          <w:sz w:val="32"/>
          <w:szCs w:val="32"/>
        </w:rPr>
      </w:pPr>
    </w:p>
    <w:p w14:paraId="511DBEC5" w14:textId="77777777" w:rsidR="00002C15" w:rsidRDefault="00002C15" w:rsidP="00175E95">
      <w:pPr>
        <w:ind w:firstLine="709"/>
        <w:jc w:val="center"/>
        <w:rPr>
          <w:sz w:val="32"/>
          <w:szCs w:val="32"/>
        </w:rPr>
      </w:pPr>
    </w:p>
    <w:p w14:paraId="7D2C7A15" w14:textId="77777777" w:rsidR="00002C15" w:rsidRDefault="00002C15" w:rsidP="00175E95">
      <w:pPr>
        <w:ind w:firstLine="709"/>
        <w:jc w:val="center"/>
        <w:rPr>
          <w:sz w:val="32"/>
          <w:szCs w:val="32"/>
        </w:rPr>
      </w:pPr>
    </w:p>
    <w:p w14:paraId="2E5474C3" w14:textId="77777777" w:rsidR="00002C15" w:rsidRDefault="00002C15" w:rsidP="00175E95">
      <w:pPr>
        <w:ind w:firstLine="709"/>
        <w:jc w:val="center"/>
        <w:rPr>
          <w:sz w:val="32"/>
          <w:szCs w:val="32"/>
        </w:rPr>
      </w:pPr>
    </w:p>
    <w:p w14:paraId="79101D80" w14:textId="77777777" w:rsidR="00002C15" w:rsidRDefault="00002C15" w:rsidP="00175E95">
      <w:pPr>
        <w:ind w:firstLine="709"/>
        <w:jc w:val="center"/>
        <w:rPr>
          <w:sz w:val="32"/>
          <w:szCs w:val="32"/>
        </w:rPr>
      </w:pPr>
    </w:p>
    <w:p w14:paraId="7A48AE55" w14:textId="77777777" w:rsidR="00002C15" w:rsidRPr="002E79F2" w:rsidRDefault="00002C15" w:rsidP="00175E95">
      <w:pPr>
        <w:ind w:firstLine="709"/>
        <w:jc w:val="center"/>
        <w:rPr>
          <w:sz w:val="32"/>
          <w:szCs w:val="32"/>
        </w:rPr>
      </w:pPr>
    </w:p>
    <w:p w14:paraId="5154F661" w14:textId="77777777" w:rsidR="00661CD9" w:rsidRPr="000D11C0" w:rsidRDefault="009A7C6D" w:rsidP="001B3C6E">
      <w:pPr>
        <w:jc w:val="center"/>
        <w:rPr>
          <w:b/>
          <w:sz w:val="28"/>
          <w:szCs w:val="28"/>
        </w:rPr>
      </w:pPr>
      <w:r w:rsidRPr="000D11C0">
        <w:rPr>
          <w:b/>
          <w:sz w:val="28"/>
          <w:szCs w:val="28"/>
        </w:rPr>
        <w:t>РАБОЧАЯ ПРОГРАММА</w:t>
      </w:r>
    </w:p>
    <w:p w14:paraId="437CB8AF" w14:textId="77777777" w:rsidR="009A7C6D" w:rsidRPr="000D11C0" w:rsidRDefault="009A7C6D" w:rsidP="001B3C6E">
      <w:pPr>
        <w:jc w:val="center"/>
        <w:rPr>
          <w:b/>
          <w:sz w:val="28"/>
          <w:szCs w:val="28"/>
        </w:rPr>
      </w:pPr>
      <w:r w:rsidRPr="000D11C0">
        <w:rPr>
          <w:b/>
          <w:sz w:val="28"/>
          <w:szCs w:val="28"/>
        </w:rPr>
        <w:t xml:space="preserve"> </w:t>
      </w:r>
    </w:p>
    <w:p w14:paraId="22C5FC6D" w14:textId="77777777" w:rsidR="00661CD9" w:rsidRPr="000D11C0" w:rsidRDefault="00661CD9" w:rsidP="001B3C6E">
      <w:pPr>
        <w:jc w:val="center"/>
        <w:rPr>
          <w:b/>
          <w:sz w:val="28"/>
          <w:szCs w:val="28"/>
        </w:rPr>
      </w:pPr>
      <w:r w:rsidRPr="000D11C0">
        <w:rPr>
          <w:b/>
          <w:sz w:val="28"/>
          <w:szCs w:val="28"/>
        </w:rPr>
        <w:t>ПДП. ПРОИЗВОДСТВЕННАЯ</w:t>
      </w:r>
      <w:r w:rsidR="00F2679C" w:rsidRPr="000D11C0">
        <w:rPr>
          <w:b/>
          <w:sz w:val="28"/>
          <w:szCs w:val="28"/>
        </w:rPr>
        <w:t xml:space="preserve"> </w:t>
      </w:r>
      <w:r w:rsidR="009A7C6D" w:rsidRPr="000D11C0">
        <w:rPr>
          <w:b/>
          <w:sz w:val="28"/>
          <w:szCs w:val="28"/>
        </w:rPr>
        <w:t>ПРАКТИК</w:t>
      </w:r>
      <w:r w:rsidRPr="000D11C0">
        <w:rPr>
          <w:b/>
          <w:sz w:val="28"/>
          <w:szCs w:val="28"/>
        </w:rPr>
        <w:t xml:space="preserve">А </w:t>
      </w:r>
    </w:p>
    <w:p w14:paraId="207195D3" w14:textId="77777777" w:rsidR="00175E95" w:rsidRPr="000D11C0" w:rsidRDefault="000C6076" w:rsidP="001B3C6E">
      <w:pPr>
        <w:jc w:val="center"/>
        <w:rPr>
          <w:sz w:val="28"/>
          <w:szCs w:val="28"/>
        </w:rPr>
      </w:pPr>
      <w:r w:rsidRPr="000D11C0">
        <w:rPr>
          <w:b/>
          <w:sz w:val="28"/>
          <w:szCs w:val="28"/>
        </w:rPr>
        <w:t>(</w:t>
      </w:r>
      <w:r w:rsidR="00661CD9" w:rsidRPr="000D11C0">
        <w:rPr>
          <w:b/>
          <w:sz w:val="28"/>
          <w:szCs w:val="28"/>
        </w:rPr>
        <w:t>преддипломная</w:t>
      </w:r>
      <w:r w:rsidRPr="000D11C0">
        <w:rPr>
          <w:b/>
          <w:sz w:val="28"/>
          <w:szCs w:val="28"/>
        </w:rPr>
        <w:t>)</w:t>
      </w:r>
    </w:p>
    <w:p w14:paraId="408D8A48" w14:textId="77777777" w:rsidR="00175E95" w:rsidRPr="000D11C0"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10FEC2B4" w14:textId="77777777" w:rsidR="00661CD9" w:rsidRPr="000D11C0"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D11C0">
        <w:rPr>
          <w:b/>
          <w:sz w:val="28"/>
          <w:szCs w:val="28"/>
        </w:rPr>
        <w:t xml:space="preserve">специальности </w:t>
      </w:r>
    </w:p>
    <w:p w14:paraId="18801F00" w14:textId="77777777" w:rsidR="00175E95" w:rsidRPr="000D11C0" w:rsidRDefault="00256B61"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D11C0">
        <w:rPr>
          <w:b/>
          <w:bCs/>
          <w:sz w:val="28"/>
          <w:szCs w:val="28"/>
        </w:rPr>
        <w:t>23</w:t>
      </w:r>
      <w:r w:rsidR="00045533" w:rsidRPr="000D11C0">
        <w:rPr>
          <w:b/>
          <w:bCs/>
          <w:sz w:val="28"/>
          <w:szCs w:val="28"/>
        </w:rPr>
        <w:t>.02.</w:t>
      </w:r>
      <w:r w:rsidRPr="000D11C0">
        <w:rPr>
          <w:b/>
          <w:bCs/>
          <w:sz w:val="28"/>
          <w:szCs w:val="28"/>
        </w:rPr>
        <w:t xml:space="preserve">08 </w:t>
      </w:r>
      <w:r w:rsidR="00175E95" w:rsidRPr="000D11C0">
        <w:rPr>
          <w:b/>
          <w:sz w:val="28"/>
          <w:szCs w:val="28"/>
        </w:rPr>
        <w:t>Строительство железных дорог, путь и путевое хозяйство</w:t>
      </w:r>
    </w:p>
    <w:p w14:paraId="063211E7" w14:textId="77777777" w:rsidR="00175E95" w:rsidRPr="000D11C0"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9E588A9" w14:textId="77777777" w:rsidR="00E87861" w:rsidRPr="000D11C0" w:rsidRDefault="00E87861" w:rsidP="00E87861">
      <w:pPr>
        <w:widowControl w:val="0"/>
        <w:spacing w:line="360" w:lineRule="auto"/>
        <w:jc w:val="center"/>
        <w:rPr>
          <w:rFonts w:ascii="Calibri" w:eastAsia="Calibri"/>
          <w:i/>
          <w:iCs/>
          <w:color w:val="000000"/>
          <w:sz w:val="28"/>
          <w:szCs w:val="28"/>
          <w:lang w:eastAsia="en-US"/>
        </w:rPr>
      </w:pPr>
      <w:r w:rsidRPr="000D11C0">
        <w:rPr>
          <w:rFonts w:ascii="Calibri" w:eastAsia="Calibri"/>
          <w:i/>
          <w:iCs/>
          <w:color w:val="000000"/>
          <w:sz w:val="28"/>
          <w:szCs w:val="28"/>
          <w:lang w:eastAsia="en-US"/>
        </w:rPr>
        <w:t>Базовая</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подготовка</w:t>
      </w:r>
      <w:r w:rsidRPr="000D11C0">
        <w:rPr>
          <w:rFonts w:ascii="Calibri" w:eastAsia="Calibri"/>
          <w:i/>
          <w:iCs/>
          <w:color w:val="000000"/>
          <w:sz w:val="28"/>
          <w:szCs w:val="28"/>
          <w:lang w:eastAsia="en-US"/>
        </w:rPr>
        <w:t xml:space="preserve"> </w:t>
      </w:r>
    </w:p>
    <w:p w14:paraId="05B888A6" w14:textId="77777777" w:rsidR="00E87861" w:rsidRDefault="00E87861" w:rsidP="00E87861">
      <w:pPr>
        <w:widowControl w:val="0"/>
        <w:spacing w:line="360" w:lineRule="auto"/>
        <w:jc w:val="center"/>
        <w:rPr>
          <w:rFonts w:ascii="Calibri" w:eastAsia="Calibri"/>
          <w:i/>
          <w:iCs/>
          <w:color w:val="000000"/>
          <w:sz w:val="28"/>
          <w:szCs w:val="28"/>
          <w:lang w:eastAsia="en-US"/>
        </w:rPr>
      </w:pPr>
      <w:r w:rsidRPr="000D11C0">
        <w:rPr>
          <w:rFonts w:ascii="Calibri" w:eastAsia="Calibri"/>
          <w:i/>
          <w:iCs/>
          <w:color w:val="000000"/>
          <w:sz w:val="28"/>
          <w:szCs w:val="28"/>
          <w:lang w:eastAsia="en-US"/>
        </w:rPr>
        <w:t>среднего</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профессионального</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образования</w:t>
      </w:r>
    </w:p>
    <w:p w14:paraId="196719C1" w14:textId="77777777" w:rsidR="00A15A2E" w:rsidRPr="00984BF0" w:rsidRDefault="00A15A2E" w:rsidP="00A15A2E">
      <w:pPr>
        <w:ind w:left="-567"/>
        <w:jc w:val="center"/>
        <w:rPr>
          <w:i/>
          <w:sz w:val="28"/>
          <w:szCs w:val="28"/>
          <w:lang w:eastAsia="ru-RU"/>
        </w:rPr>
      </w:pPr>
      <w:r w:rsidRPr="006F7309">
        <w:rPr>
          <w:i/>
          <w:sz w:val="28"/>
          <w:szCs w:val="28"/>
        </w:rPr>
        <w:t>(год начала подготовки: 2024)</w:t>
      </w:r>
    </w:p>
    <w:p w14:paraId="062D7827" w14:textId="77777777" w:rsidR="00A15A2E" w:rsidRPr="000D11C0" w:rsidRDefault="00A15A2E" w:rsidP="00E87861">
      <w:pPr>
        <w:widowControl w:val="0"/>
        <w:spacing w:line="360" w:lineRule="auto"/>
        <w:jc w:val="center"/>
        <w:rPr>
          <w:rFonts w:ascii="Calibri" w:eastAsia="Calibri"/>
          <w:i/>
          <w:iCs/>
          <w:color w:val="000000"/>
          <w:sz w:val="28"/>
          <w:szCs w:val="28"/>
          <w:lang w:eastAsia="en-US"/>
        </w:rPr>
      </w:pPr>
      <w:bookmarkStart w:id="0" w:name="_GoBack"/>
      <w:bookmarkEnd w:id="0"/>
    </w:p>
    <w:p w14:paraId="135F0633" w14:textId="77777777"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14:paraId="3F7D875A" w14:textId="77777777" w:rsidR="00002C15" w:rsidRDefault="00002C15" w:rsidP="00002C15">
      <w:pPr>
        <w:widowControl w:val="0"/>
        <w:spacing w:line="250" w:lineRule="exact"/>
        <w:jc w:val="center"/>
        <w:rPr>
          <w:rFonts w:eastAsia="Calibri"/>
          <w:i/>
          <w:iCs/>
          <w:color w:val="000000"/>
          <w:sz w:val="28"/>
          <w:szCs w:val="28"/>
          <w:lang w:eastAsia="en-US"/>
        </w:rPr>
      </w:pPr>
    </w:p>
    <w:p w14:paraId="4DBE63B5" w14:textId="77777777" w:rsidR="00002C15" w:rsidRDefault="00002C15" w:rsidP="00002C15">
      <w:pPr>
        <w:widowControl w:val="0"/>
        <w:spacing w:line="250" w:lineRule="exact"/>
        <w:jc w:val="center"/>
        <w:rPr>
          <w:rFonts w:eastAsia="Calibri"/>
          <w:i/>
          <w:iCs/>
          <w:color w:val="000000"/>
          <w:sz w:val="28"/>
          <w:szCs w:val="28"/>
          <w:lang w:eastAsia="en-US"/>
        </w:rPr>
      </w:pPr>
    </w:p>
    <w:p w14:paraId="1C03F2B2" w14:textId="77777777" w:rsidR="00002C15" w:rsidRDefault="00002C15" w:rsidP="00002C15">
      <w:pPr>
        <w:widowControl w:val="0"/>
        <w:spacing w:line="250" w:lineRule="exact"/>
        <w:jc w:val="center"/>
        <w:rPr>
          <w:rFonts w:eastAsia="Calibri"/>
          <w:i/>
          <w:iCs/>
          <w:color w:val="000000"/>
          <w:sz w:val="28"/>
          <w:szCs w:val="28"/>
          <w:lang w:eastAsia="en-US"/>
        </w:rPr>
      </w:pPr>
    </w:p>
    <w:p w14:paraId="5E824545" w14:textId="77777777" w:rsidR="00002C15" w:rsidRDefault="00002C15" w:rsidP="00002C15">
      <w:pPr>
        <w:widowControl w:val="0"/>
        <w:spacing w:line="250" w:lineRule="exact"/>
        <w:jc w:val="center"/>
        <w:rPr>
          <w:rFonts w:eastAsia="Calibri"/>
          <w:i/>
          <w:iCs/>
          <w:color w:val="000000"/>
          <w:sz w:val="28"/>
          <w:szCs w:val="28"/>
          <w:lang w:eastAsia="en-US"/>
        </w:rPr>
      </w:pPr>
    </w:p>
    <w:p w14:paraId="46A84128" w14:textId="77777777" w:rsidR="00002C15" w:rsidRDefault="00002C15" w:rsidP="00002C15">
      <w:pPr>
        <w:widowControl w:val="0"/>
        <w:spacing w:line="250" w:lineRule="exact"/>
        <w:jc w:val="center"/>
        <w:rPr>
          <w:rFonts w:eastAsia="Calibri"/>
          <w:i/>
          <w:iCs/>
          <w:color w:val="000000"/>
          <w:sz w:val="28"/>
          <w:szCs w:val="28"/>
          <w:lang w:eastAsia="en-US"/>
        </w:rPr>
      </w:pPr>
    </w:p>
    <w:p w14:paraId="3FD8743F" w14:textId="77777777" w:rsidR="00002C15" w:rsidRDefault="00002C15" w:rsidP="00002C15">
      <w:pPr>
        <w:widowControl w:val="0"/>
        <w:spacing w:line="250" w:lineRule="exact"/>
        <w:jc w:val="center"/>
        <w:rPr>
          <w:rFonts w:eastAsia="Calibri"/>
          <w:i/>
          <w:iCs/>
          <w:color w:val="000000"/>
          <w:sz w:val="28"/>
          <w:szCs w:val="28"/>
          <w:lang w:eastAsia="en-US"/>
        </w:rPr>
      </w:pPr>
    </w:p>
    <w:p w14:paraId="6DF0711F" w14:textId="77777777" w:rsidR="00002C15" w:rsidRDefault="00002C15" w:rsidP="00002C15">
      <w:pPr>
        <w:widowControl w:val="0"/>
        <w:spacing w:line="250" w:lineRule="exact"/>
        <w:jc w:val="center"/>
        <w:rPr>
          <w:rFonts w:eastAsia="Calibri"/>
          <w:i/>
          <w:iCs/>
          <w:color w:val="000000"/>
          <w:sz w:val="28"/>
          <w:szCs w:val="28"/>
          <w:lang w:eastAsia="en-US"/>
        </w:rPr>
      </w:pPr>
    </w:p>
    <w:p w14:paraId="3C30A31B" w14:textId="77777777" w:rsidR="00002C15" w:rsidRDefault="00002C15" w:rsidP="00002C15">
      <w:pPr>
        <w:widowControl w:val="0"/>
        <w:spacing w:line="250" w:lineRule="exact"/>
        <w:jc w:val="center"/>
        <w:rPr>
          <w:rFonts w:eastAsia="Calibri"/>
          <w:i/>
          <w:iCs/>
          <w:color w:val="000000"/>
          <w:sz w:val="28"/>
          <w:szCs w:val="28"/>
          <w:lang w:eastAsia="en-US"/>
        </w:rPr>
      </w:pPr>
    </w:p>
    <w:p w14:paraId="30EE0B91" w14:textId="77777777" w:rsidR="00002C15" w:rsidRDefault="00002C15" w:rsidP="00002C15">
      <w:pPr>
        <w:widowControl w:val="0"/>
        <w:spacing w:line="250" w:lineRule="exact"/>
        <w:jc w:val="center"/>
        <w:rPr>
          <w:rFonts w:eastAsia="Calibri"/>
          <w:i/>
          <w:iCs/>
          <w:color w:val="000000"/>
          <w:sz w:val="28"/>
          <w:szCs w:val="28"/>
          <w:lang w:eastAsia="en-US"/>
        </w:rPr>
      </w:pPr>
    </w:p>
    <w:p w14:paraId="373E7B77" w14:textId="77777777" w:rsidR="00002C15" w:rsidRDefault="00002C15" w:rsidP="00002C15">
      <w:pPr>
        <w:widowControl w:val="0"/>
        <w:spacing w:line="250" w:lineRule="exact"/>
        <w:jc w:val="center"/>
        <w:rPr>
          <w:rFonts w:eastAsia="Calibri"/>
          <w:i/>
          <w:iCs/>
          <w:color w:val="000000"/>
          <w:sz w:val="28"/>
          <w:szCs w:val="28"/>
          <w:lang w:eastAsia="en-US"/>
        </w:rPr>
      </w:pPr>
    </w:p>
    <w:p w14:paraId="73134A23" w14:textId="77777777" w:rsidR="00002C15" w:rsidRDefault="00002C15" w:rsidP="00002C15">
      <w:pPr>
        <w:widowControl w:val="0"/>
        <w:spacing w:line="250" w:lineRule="exact"/>
        <w:jc w:val="center"/>
        <w:rPr>
          <w:rFonts w:eastAsia="Calibri"/>
          <w:i/>
          <w:iCs/>
          <w:color w:val="000000"/>
          <w:sz w:val="28"/>
          <w:szCs w:val="28"/>
          <w:lang w:eastAsia="en-US"/>
        </w:rPr>
      </w:pPr>
    </w:p>
    <w:p w14:paraId="46100C9D" w14:textId="77777777" w:rsidR="00002C15" w:rsidRDefault="00002C15" w:rsidP="00002C15">
      <w:pPr>
        <w:widowControl w:val="0"/>
        <w:spacing w:line="250" w:lineRule="exact"/>
        <w:jc w:val="center"/>
        <w:rPr>
          <w:rFonts w:eastAsia="Calibri"/>
          <w:i/>
          <w:iCs/>
          <w:color w:val="000000"/>
          <w:sz w:val="28"/>
          <w:szCs w:val="28"/>
          <w:lang w:eastAsia="en-US"/>
        </w:rPr>
      </w:pPr>
    </w:p>
    <w:p w14:paraId="70C0AC16" w14:textId="77777777" w:rsidR="00002C15" w:rsidRDefault="00002C15" w:rsidP="00002C15">
      <w:pPr>
        <w:widowControl w:val="0"/>
        <w:spacing w:line="250" w:lineRule="exact"/>
        <w:jc w:val="center"/>
        <w:rPr>
          <w:lang w:eastAsia="ru-RU"/>
        </w:rPr>
      </w:pPr>
    </w:p>
    <w:p w14:paraId="2A96CC04" w14:textId="77777777" w:rsidR="00661CD9" w:rsidRDefault="00661CD9" w:rsidP="00661CD9">
      <w:pPr>
        <w:rPr>
          <w:lang w:eastAsia="ru-RU"/>
        </w:rPr>
      </w:pPr>
    </w:p>
    <w:p w14:paraId="761D9163" w14:textId="77777777" w:rsidR="009E6D35" w:rsidRDefault="009E6D35" w:rsidP="00661CD9">
      <w:pPr>
        <w:rPr>
          <w:lang w:eastAsia="ru-RU"/>
        </w:rPr>
      </w:pPr>
    </w:p>
    <w:p w14:paraId="675F7E4B" w14:textId="77777777" w:rsidR="00661CD9" w:rsidRDefault="00661CD9" w:rsidP="00661CD9">
      <w:pPr>
        <w:rPr>
          <w:lang w:eastAsia="ru-RU"/>
        </w:rPr>
      </w:pPr>
    </w:p>
    <w:p w14:paraId="557D02D9" w14:textId="77777777" w:rsidR="00661CD9" w:rsidRDefault="00661CD9" w:rsidP="00661CD9">
      <w:pPr>
        <w:rPr>
          <w:lang w:eastAsia="ru-RU"/>
        </w:rPr>
      </w:pPr>
    </w:p>
    <w:p w14:paraId="37E3257C" w14:textId="77777777" w:rsidR="00A27856" w:rsidRDefault="00A27856" w:rsidP="00661CD9">
      <w:pPr>
        <w:rPr>
          <w:lang w:eastAsia="ru-RU"/>
        </w:rPr>
      </w:pPr>
    </w:p>
    <w:p w14:paraId="2021DA0B" w14:textId="77777777" w:rsidR="00A27856" w:rsidRDefault="00A27856" w:rsidP="00661CD9">
      <w:pPr>
        <w:rPr>
          <w:lang w:eastAsia="ru-RU"/>
        </w:rPr>
      </w:pPr>
    </w:p>
    <w:p w14:paraId="4DB6A339" w14:textId="77777777" w:rsidR="00661CD9" w:rsidRDefault="00661CD9" w:rsidP="00661CD9">
      <w:pPr>
        <w:rPr>
          <w:lang w:eastAsia="ru-RU"/>
        </w:rPr>
      </w:pPr>
    </w:p>
    <w:p w14:paraId="72A0A9A1" w14:textId="77777777" w:rsidR="0091634C" w:rsidRDefault="0091634C">
      <w:pPr>
        <w:spacing w:after="200" w:line="276" w:lineRule="auto"/>
        <w:rPr>
          <w:sz w:val="28"/>
          <w:szCs w:val="28"/>
        </w:rPr>
      </w:pPr>
      <w:r>
        <w:rPr>
          <w:sz w:val="28"/>
          <w:szCs w:val="28"/>
        </w:rPr>
        <w:br w:type="page"/>
      </w:r>
    </w:p>
    <w:p w14:paraId="18988338" w14:textId="77777777" w:rsidR="00E87861" w:rsidRPr="006975B3" w:rsidRDefault="00E87861" w:rsidP="00E87861">
      <w:pPr>
        <w:spacing w:line="360" w:lineRule="auto"/>
        <w:jc w:val="center"/>
        <w:rPr>
          <w:b/>
          <w:sz w:val="28"/>
          <w:szCs w:val="28"/>
        </w:rPr>
      </w:pPr>
      <w:r w:rsidRPr="006975B3">
        <w:rPr>
          <w:b/>
          <w:sz w:val="28"/>
          <w:szCs w:val="28"/>
        </w:rPr>
        <w:lastRenderedPageBreak/>
        <w:t>СОДЕРЖАНИЕ</w:t>
      </w:r>
    </w:p>
    <w:p w14:paraId="2DEECD64" w14:textId="77777777"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14:paraId="6520886E" w14:textId="77777777" w:rsidTr="007D3F4C">
        <w:tc>
          <w:tcPr>
            <w:tcW w:w="9606" w:type="dxa"/>
            <w:shd w:val="clear" w:color="auto" w:fill="auto"/>
          </w:tcPr>
          <w:p w14:paraId="3D4A4B32" w14:textId="77777777"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14:paraId="66339D25" w14:textId="77777777" w:rsidR="00E87861" w:rsidRPr="00054286" w:rsidRDefault="009124AE" w:rsidP="007D3F4C">
            <w:pPr>
              <w:jc w:val="center"/>
              <w:rPr>
                <w:sz w:val="28"/>
              </w:rPr>
            </w:pPr>
            <w:r>
              <w:rPr>
                <w:sz w:val="28"/>
              </w:rPr>
              <w:t>3</w:t>
            </w:r>
          </w:p>
        </w:tc>
      </w:tr>
      <w:tr w:rsidR="00E87861" w:rsidRPr="00054286" w14:paraId="6A58F9C5" w14:textId="77777777" w:rsidTr="007D3F4C">
        <w:tc>
          <w:tcPr>
            <w:tcW w:w="9606" w:type="dxa"/>
            <w:shd w:val="clear" w:color="auto" w:fill="auto"/>
          </w:tcPr>
          <w:p w14:paraId="2C1EC4B2" w14:textId="77777777"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14:paraId="336CA73F" w14:textId="77777777" w:rsidR="00E87861" w:rsidRPr="00054286" w:rsidRDefault="00D95ED4" w:rsidP="007D3F4C">
            <w:pPr>
              <w:jc w:val="center"/>
              <w:rPr>
                <w:sz w:val="28"/>
              </w:rPr>
            </w:pPr>
            <w:r>
              <w:rPr>
                <w:sz w:val="28"/>
              </w:rPr>
              <w:t>6</w:t>
            </w:r>
          </w:p>
        </w:tc>
      </w:tr>
      <w:tr w:rsidR="00E87861" w:rsidRPr="00054286" w14:paraId="5C4A4342" w14:textId="77777777" w:rsidTr="007D3F4C">
        <w:trPr>
          <w:trHeight w:val="517"/>
        </w:trPr>
        <w:tc>
          <w:tcPr>
            <w:tcW w:w="9606" w:type="dxa"/>
            <w:shd w:val="clear" w:color="auto" w:fill="auto"/>
          </w:tcPr>
          <w:p w14:paraId="7272EB41" w14:textId="77777777"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14:paraId="3DB82402" w14:textId="77777777" w:rsidR="00E87861" w:rsidRPr="00054286" w:rsidRDefault="00D95ED4" w:rsidP="007D3F4C">
            <w:pPr>
              <w:jc w:val="center"/>
              <w:rPr>
                <w:sz w:val="28"/>
              </w:rPr>
            </w:pPr>
            <w:r>
              <w:rPr>
                <w:sz w:val="28"/>
              </w:rPr>
              <w:t>37</w:t>
            </w:r>
          </w:p>
        </w:tc>
      </w:tr>
      <w:tr w:rsidR="00E87861" w:rsidRPr="00054286" w14:paraId="3178FFF4" w14:textId="77777777" w:rsidTr="007D3F4C">
        <w:trPr>
          <w:trHeight w:val="582"/>
        </w:trPr>
        <w:tc>
          <w:tcPr>
            <w:tcW w:w="9606" w:type="dxa"/>
            <w:shd w:val="clear" w:color="auto" w:fill="auto"/>
          </w:tcPr>
          <w:p w14:paraId="28030F59" w14:textId="77777777"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14:paraId="1870910B" w14:textId="77777777" w:rsidR="00E87861" w:rsidRPr="00054286" w:rsidRDefault="00D95ED4" w:rsidP="007D3F4C">
            <w:pPr>
              <w:jc w:val="center"/>
              <w:rPr>
                <w:sz w:val="28"/>
              </w:rPr>
            </w:pPr>
            <w:r>
              <w:rPr>
                <w:sz w:val="28"/>
              </w:rPr>
              <w:t>38</w:t>
            </w:r>
          </w:p>
        </w:tc>
      </w:tr>
      <w:tr w:rsidR="00E87861" w:rsidRPr="00054286" w14:paraId="3D64A253" w14:textId="77777777" w:rsidTr="007D3F4C">
        <w:trPr>
          <w:trHeight w:val="404"/>
        </w:trPr>
        <w:tc>
          <w:tcPr>
            <w:tcW w:w="9606" w:type="dxa"/>
            <w:shd w:val="clear" w:color="auto" w:fill="auto"/>
          </w:tcPr>
          <w:p w14:paraId="0A000CE2" w14:textId="77777777"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14:paraId="3EFAFA64" w14:textId="77777777" w:rsidR="00E87861" w:rsidRPr="00054286" w:rsidRDefault="00D95ED4" w:rsidP="007D3F4C">
            <w:pPr>
              <w:jc w:val="center"/>
              <w:rPr>
                <w:sz w:val="28"/>
              </w:rPr>
            </w:pPr>
            <w:r>
              <w:rPr>
                <w:sz w:val="28"/>
              </w:rPr>
              <w:t>38</w:t>
            </w:r>
          </w:p>
        </w:tc>
      </w:tr>
      <w:tr w:rsidR="00E87861" w:rsidRPr="00054286" w14:paraId="4AB6ACA0" w14:textId="77777777" w:rsidTr="007D3F4C">
        <w:trPr>
          <w:trHeight w:val="582"/>
        </w:trPr>
        <w:tc>
          <w:tcPr>
            <w:tcW w:w="9606" w:type="dxa"/>
            <w:shd w:val="clear" w:color="auto" w:fill="auto"/>
          </w:tcPr>
          <w:p w14:paraId="58B41561" w14:textId="77777777"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14:paraId="0FA5122B" w14:textId="77777777" w:rsidR="00E87861" w:rsidRPr="00054286" w:rsidRDefault="00D95ED4" w:rsidP="007D3F4C">
            <w:pPr>
              <w:jc w:val="center"/>
              <w:rPr>
                <w:sz w:val="28"/>
              </w:rPr>
            </w:pPr>
            <w:r>
              <w:rPr>
                <w:sz w:val="28"/>
              </w:rPr>
              <w:t>38</w:t>
            </w:r>
          </w:p>
        </w:tc>
      </w:tr>
    </w:tbl>
    <w:p w14:paraId="5D094805" w14:textId="77777777" w:rsidR="00E87861" w:rsidRDefault="00E87861" w:rsidP="00E87861">
      <w:pPr>
        <w:spacing w:line="360" w:lineRule="auto"/>
        <w:jc w:val="both"/>
        <w:rPr>
          <w:sz w:val="28"/>
          <w:szCs w:val="28"/>
        </w:rPr>
      </w:pPr>
    </w:p>
    <w:p w14:paraId="481CD61C" w14:textId="77777777" w:rsidR="00661CD9" w:rsidRDefault="00661CD9" w:rsidP="00661CD9">
      <w:pPr>
        <w:rPr>
          <w:lang w:eastAsia="ru-RU"/>
        </w:rPr>
      </w:pPr>
    </w:p>
    <w:p w14:paraId="154ED866" w14:textId="77777777" w:rsidR="00661CD9" w:rsidRDefault="00661CD9" w:rsidP="00661CD9">
      <w:pPr>
        <w:rPr>
          <w:lang w:eastAsia="ru-RU"/>
        </w:rPr>
      </w:pPr>
    </w:p>
    <w:p w14:paraId="0CD08DEF" w14:textId="77777777" w:rsidR="00F2679C" w:rsidRDefault="00F2679C" w:rsidP="00615597">
      <w:pPr>
        <w:ind w:firstLine="720"/>
        <w:jc w:val="both"/>
        <w:rPr>
          <w:i/>
          <w:sz w:val="20"/>
          <w:szCs w:val="20"/>
        </w:rPr>
      </w:pPr>
    </w:p>
    <w:p w14:paraId="37E1CB3D" w14:textId="77777777" w:rsidR="00F2679C" w:rsidRPr="00BE1046" w:rsidRDefault="00F2679C" w:rsidP="00663200">
      <w:pPr>
        <w:jc w:val="both"/>
        <w:rPr>
          <w:i/>
          <w:sz w:val="20"/>
          <w:szCs w:val="20"/>
        </w:rPr>
      </w:pPr>
    </w:p>
    <w:p w14:paraId="6C3EAC96" w14:textId="77777777" w:rsidR="009A7C6D" w:rsidRDefault="009A7C6D" w:rsidP="008A5137">
      <w:pPr>
        <w:spacing w:line="360" w:lineRule="auto"/>
        <w:jc w:val="both"/>
        <w:rPr>
          <w:sz w:val="28"/>
          <w:szCs w:val="28"/>
        </w:rPr>
      </w:pPr>
    </w:p>
    <w:p w14:paraId="3B6FF6FF" w14:textId="77777777" w:rsidR="009A7C6D" w:rsidRDefault="009A7C6D" w:rsidP="008A5137">
      <w:pPr>
        <w:spacing w:line="360" w:lineRule="auto"/>
        <w:jc w:val="both"/>
        <w:rPr>
          <w:sz w:val="28"/>
          <w:szCs w:val="28"/>
        </w:rPr>
      </w:pPr>
    </w:p>
    <w:p w14:paraId="51635BE5" w14:textId="77777777" w:rsidR="009A7C6D" w:rsidRDefault="009A7C6D" w:rsidP="008A5137">
      <w:pPr>
        <w:spacing w:line="360" w:lineRule="auto"/>
        <w:jc w:val="both"/>
        <w:rPr>
          <w:sz w:val="28"/>
          <w:szCs w:val="28"/>
        </w:rPr>
      </w:pPr>
    </w:p>
    <w:p w14:paraId="6BC93010" w14:textId="77777777" w:rsidR="009A7C6D" w:rsidRDefault="009A7C6D" w:rsidP="008A5137">
      <w:pPr>
        <w:spacing w:line="360" w:lineRule="auto"/>
        <w:jc w:val="both"/>
        <w:rPr>
          <w:sz w:val="28"/>
          <w:szCs w:val="28"/>
        </w:rPr>
      </w:pPr>
    </w:p>
    <w:p w14:paraId="2045C7C8" w14:textId="77777777" w:rsidR="009A7C6D" w:rsidRDefault="009A7C6D" w:rsidP="008A5137">
      <w:pPr>
        <w:spacing w:line="360" w:lineRule="auto"/>
        <w:jc w:val="both"/>
        <w:rPr>
          <w:sz w:val="28"/>
          <w:szCs w:val="28"/>
        </w:rPr>
      </w:pPr>
    </w:p>
    <w:p w14:paraId="300E01C6" w14:textId="77777777" w:rsidR="009A7C6D" w:rsidRDefault="009A7C6D" w:rsidP="008A5137">
      <w:pPr>
        <w:spacing w:line="360" w:lineRule="auto"/>
        <w:jc w:val="both"/>
        <w:rPr>
          <w:sz w:val="28"/>
          <w:szCs w:val="28"/>
        </w:rPr>
      </w:pPr>
    </w:p>
    <w:p w14:paraId="2466D2A9" w14:textId="77777777" w:rsidR="000B5658" w:rsidRDefault="000B5658" w:rsidP="008A5137">
      <w:pPr>
        <w:spacing w:line="360" w:lineRule="auto"/>
        <w:jc w:val="both"/>
        <w:rPr>
          <w:sz w:val="28"/>
          <w:szCs w:val="28"/>
        </w:rPr>
      </w:pPr>
    </w:p>
    <w:p w14:paraId="17AC6D0C" w14:textId="77777777" w:rsidR="000B5658" w:rsidRDefault="000B5658" w:rsidP="008A5137">
      <w:pPr>
        <w:spacing w:line="360" w:lineRule="auto"/>
        <w:jc w:val="both"/>
        <w:rPr>
          <w:sz w:val="28"/>
          <w:szCs w:val="28"/>
        </w:rPr>
      </w:pPr>
    </w:p>
    <w:p w14:paraId="4CE01C0E" w14:textId="77777777" w:rsidR="009A7C6D" w:rsidRDefault="009A7C6D" w:rsidP="008A5137">
      <w:pPr>
        <w:spacing w:line="360" w:lineRule="auto"/>
        <w:jc w:val="both"/>
        <w:rPr>
          <w:sz w:val="28"/>
          <w:szCs w:val="28"/>
        </w:rPr>
      </w:pPr>
    </w:p>
    <w:p w14:paraId="4CA135DA" w14:textId="77777777" w:rsidR="00661CD9" w:rsidRDefault="00661CD9" w:rsidP="008A5137">
      <w:pPr>
        <w:spacing w:line="360" w:lineRule="auto"/>
        <w:jc w:val="both"/>
        <w:rPr>
          <w:sz w:val="28"/>
          <w:szCs w:val="28"/>
        </w:rPr>
      </w:pPr>
    </w:p>
    <w:p w14:paraId="5F9BD432" w14:textId="77777777" w:rsidR="00661CD9" w:rsidRDefault="00661CD9" w:rsidP="008A5137">
      <w:pPr>
        <w:spacing w:line="360" w:lineRule="auto"/>
        <w:jc w:val="both"/>
        <w:rPr>
          <w:sz w:val="28"/>
          <w:szCs w:val="28"/>
        </w:rPr>
      </w:pPr>
    </w:p>
    <w:p w14:paraId="7828607F" w14:textId="77777777" w:rsidR="00661CD9" w:rsidRDefault="00661CD9" w:rsidP="008A5137">
      <w:pPr>
        <w:spacing w:line="360" w:lineRule="auto"/>
        <w:jc w:val="both"/>
        <w:rPr>
          <w:sz w:val="28"/>
          <w:szCs w:val="28"/>
        </w:rPr>
      </w:pPr>
    </w:p>
    <w:p w14:paraId="400ADC47" w14:textId="77777777" w:rsidR="00661CD9" w:rsidRDefault="00661CD9" w:rsidP="008A5137">
      <w:pPr>
        <w:spacing w:line="360" w:lineRule="auto"/>
        <w:jc w:val="both"/>
        <w:rPr>
          <w:sz w:val="28"/>
          <w:szCs w:val="28"/>
        </w:rPr>
      </w:pPr>
    </w:p>
    <w:p w14:paraId="7BB1583F" w14:textId="77777777" w:rsidR="00661CD9" w:rsidRDefault="00661CD9" w:rsidP="008A5137">
      <w:pPr>
        <w:spacing w:line="360" w:lineRule="auto"/>
        <w:jc w:val="both"/>
        <w:rPr>
          <w:sz w:val="28"/>
          <w:szCs w:val="28"/>
        </w:rPr>
      </w:pPr>
    </w:p>
    <w:p w14:paraId="5D935B87" w14:textId="77777777" w:rsidR="00661CD9" w:rsidRDefault="00661CD9" w:rsidP="008A5137">
      <w:pPr>
        <w:spacing w:line="360" w:lineRule="auto"/>
        <w:jc w:val="both"/>
        <w:rPr>
          <w:sz w:val="28"/>
          <w:szCs w:val="28"/>
        </w:rPr>
      </w:pPr>
    </w:p>
    <w:p w14:paraId="792B2095" w14:textId="77777777" w:rsidR="00661CD9" w:rsidRDefault="00661CD9" w:rsidP="008A5137">
      <w:pPr>
        <w:spacing w:line="360" w:lineRule="auto"/>
        <w:jc w:val="both"/>
        <w:rPr>
          <w:sz w:val="28"/>
          <w:szCs w:val="28"/>
        </w:rPr>
      </w:pPr>
    </w:p>
    <w:p w14:paraId="068DEC78" w14:textId="77777777" w:rsidR="00661CD9" w:rsidRDefault="00661CD9" w:rsidP="008A5137">
      <w:pPr>
        <w:spacing w:line="360" w:lineRule="auto"/>
        <w:jc w:val="both"/>
        <w:rPr>
          <w:sz w:val="28"/>
          <w:szCs w:val="28"/>
        </w:rPr>
      </w:pPr>
    </w:p>
    <w:p w14:paraId="0DB56049" w14:textId="77777777" w:rsidR="008F319F" w:rsidRDefault="008F319F" w:rsidP="008A5137">
      <w:pPr>
        <w:spacing w:line="360" w:lineRule="auto"/>
        <w:jc w:val="both"/>
        <w:rPr>
          <w:sz w:val="28"/>
          <w:szCs w:val="28"/>
        </w:rPr>
      </w:pPr>
    </w:p>
    <w:p w14:paraId="023B75D7" w14:textId="77777777"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14:paraId="3E2457C0" w14:textId="77777777" w:rsidR="009A7C6D" w:rsidRPr="005150D0" w:rsidRDefault="009A7C6D" w:rsidP="0049576B">
      <w:pPr>
        <w:pStyle w:val="aa"/>
        <w:jc w:val="center"/>
        <w:rPr>
          <w:b/>
          <w:sz w:val="28"/>
          <w:szCs w:val="28"/>
        </w:rPr>
      </w:pPr>
    </w:p>
    <w:p w14:paraId="134745C2" w14:textId="77777777"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14:paraId="304BE843" w14:textId="77777777" w:rsidR="00FD7C7E" w:rsidRDefault="00FD7C7E" w:rsidP="00663200">
      <w:pPr>
        <w:keepNext/>
        <w:keepLines/>
        <w:suppressLineNumbers/>
        <w:suppressAutoHyphens/>
        <w:ind w:firstLine="567"/>
        <w:jc w:val="both"/>
        <w:rPr>
          <w:sz w:val="28"/>
          <w:szCs w:val="28"/>
        </w:rPr>
      </w:pPr>
    </w:p>
    <w:p w14:paraId="6B1A2270" w14:textId="77777777"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C1AF5">
        <w:t>23</w:t>
      </w:r>
      <w:r w:rsidR="004E101D">
        <w:t>.02.</w:t>
      </w:r>
      <w:r w:rsidR="00AC1AF5">
        <w:t>08</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14:paraId="64A80331" w14:textId="77777777"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14:paraId="1C8F6D35" w14:textId="77777777"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14:paraId="455D4E24" w14:textId="77777777"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14:paraId="278B8449" w14:textId="77777777"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14:paraId="2E5EA9C1" w14:textId="77777777"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14:paraId="00A324AA" w14:textId="77777777" w:rsidR="00557C34" w:rsidRPr="00FD7C7E" w:rsidRDefault="00557C34" w:rsidP="00557C34">
      <w:pPr>
        <w:suppressAutoHyphens/>
        <w:ind w:firstLine="567"/>
        <w:jc w:val="both"/>
        <w:rPr>
          <w:sz w:val="28"/>
          <w:szCs w:val="28"/>
          <w:lang w:eastAsia="ru-RU"/>
        </w:rPr>
      </w:pPr>
    </w:p>
    <w:p w14:paraId="0DC22F2E" w14:textId="77777777"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14:paraId="6D98ABA3" w14:textId="77777777" w:rsidR="0050007F" w:rsidRPr="00B67DA3" w:rsidRDefault="0050007F" w:rsidP="0050007F">
      <w:pPr>
        <w:pStyle w:val="aa"/>
        <w:keepNext/>
        <w:keepLines/>
        <w:suppressLineNumbers/>
        <w:suppressAutoHyphens/>
        <w:rPr>
          <w:b/>
          <w:sz w:val="28"/>
          <w:szCs w:val="28"/>
          <w:lang w:eastAsia="ru-RU"/>
        </w:rPr>
      </w:pPr>
    </w:p>
    <w:p w14:paraId="14FD6CD6" w14:textId="77777777"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14:paraId="59451D17" w14:textId="77777777"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14:paraId="4B79E2E8" w14:textId="77777777"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14:paraId="1E02B92C"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14:paraId="69868D1F"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14:paraId="69E0CAAE"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14:paraId="6FCC6F0B"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14:paraId="10CCE02D" w14:textId="77777777"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14:paraId="1EC0D679"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14:paraId="66F0954E"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14:paraId="369CB7C4"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14:paraId="3542994B" w14:textId="77777777"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14:paraId="56FFA9D6"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14:paraId="29235D8C"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14:paraId="4CC87F6D"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14:paraId="42CD61F2"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14:paraId="5C336996"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14:paraId="3B66962E"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14:paraId="699C31C2" w14:textId="77777777"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14:paraId="282DD185" w14:textId="77777777"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14:paraId="00CBA054"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14:paraId="1ED27528" w14:textId="77777777"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14:paraId="0AE553AE"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14:paraId="1AC7F884"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14:paraId="0495A7ED" w14:textId="77777777"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14:paraId="7C57E142"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14:paraId="5269A556"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14:paraId="39F8BC51"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14:paraId="165D54BB"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14:paraId="15885397"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14:paraId="29FB908A"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14:paraId="32E4B8F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14:paraId="0B9832AC"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14:paraId="68DCB5A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14:paraId="7631478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14:paraId="5B918538" w14:textId="77777777"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14:paraId="78B08F5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14:paraId="28778F7D"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14:paraId="0DC87F90"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14:paraId="5FD25FEC"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14:paraId="24B6CBCF" w14:textId="77777777"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14:paraId="13B58D55"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14:paraId="36FBB425"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14:paraId="713AC71B"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14:paraId="76F54493" w14:textId="77777777"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14:paraId="3A54BFA7"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14:paraId="60493412"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14:paraId="735F7E89" w14:textId="77777777"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14:paraId="31865278" w14:textId="77777777"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14:paraId="09169373" w14:textId="77777777" w:rsidR="00422EE9" w:rsidRDefault="00422EE9" w:rsidP="002414A3">
      <w:pPr>
        <w:ind w:firstLine="709"/>
        <w:rPr>
          <w:b/>
          <w:sz w:val="28"/>
        </w:rPr>
      </w:pPr>
    </w:p>
    <w:p w14:paraId="42234BB0" w14:textId="77777777"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14:paraId="5F1B7F85" w14:textId="77777777" w:rsidR="002B6FF9" w:rsidRPr="002B6FF9" w:rsidRDefault="002B6FF9" w:rsidP="002414A3">
      <w:pPr>
        <w:ind w:firstLine="709"/>
      </w:pPr>
    </w:p>
    <w:p w14:paraId="3CF7F053" w14:textId="77777777"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14:paraId="28B26ED1" w14:textId="77777777" w:rsidTr="00803305">
        <w:tc>
          <w:tcPr>
            <w:tcW w:w="675" w:type="dxa"/>
          </w:tcPr>
          <w:p w14:paraId="0ECB8648"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14:paraId="30EB41BD"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14:paraId="4C45B15F"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14:paraId="30997306" w14:textId="77777777" w:rsidTr="00803305">
        <w:trPr>
          <w:trHeight w:val="885"/>
        </w:trPr>
        <w:tc>
          <w:tcPr>
            <w:tcW w:w="675" w:type="dxa"/>
          </w:tcPr>
          <w:p w14:paraId="60521194"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14:paraId="477949CF" w14:textId="77777777"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14:paraId="13116B62"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1.1. Выполнять различные виды геодезических съемок.</w:t>
            </w:r>
          </w:p>
          <w:p w14:paraId="1E5158A2"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1.2. Анализировать и рассчитывать материалы геодезических съемок.</w:t>
            </w:r>
          </w:p>
          <w:p w14:paraId="31C20403"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p w14:paraId="7B20B3AA" w14:textId="77777777" w:rsidR="00DA2913" w:rsidRPr="002B6FF9" w:rsidRDefault="003259D0" w:rsidP="003259D0">
            <w:pPr>
              <w:autoSpaceDE w:val="0"/>
              <w:autoSpaceDN w:val="0"/>
              <w:adjustRightInd w:val="0"/>
              <w:jc w:val="both"/>
              <w:rPr>
                <w:rFonts w:eastAsia="Times New Roman"/>
                <w:sz w:val="20"/>
                <w:szCs w:val="20"/>
                <w:lang w:eastAsia="ru-RU"/>
              </w:rPr>
            </w:pPr>
            <w:r w:rsidRPr="003259D0">
              <w:rPr>
                <w:color w:val="000000"/>
                <w:sz w:val="20"/>
                <w:szCs w:val="20"/>
              </w:rPr>
              <w:t>ПК 1.4.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DA2913" w:rsidRPr="002B6FF9" w14:paraId="24AD025F" w14:textId="77777777" w:rsidTr="003259D0">
        <w:trPr>
          <w:trHeight w:val="3918"/>
        </w:trPr>
        <w:tc>
          <w:tcPr>
            <w:tcW w:w="675" w:type="dxa"/>
          </w:tcPr>
          <w:p w14:paraId="09DE872C"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14:paraId="38F45C3B" w14:textId="77777777"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14:paraId="11831496" w14:textId="77777777" w:rsidR="00DA2913" w:rsidRPr="002B6FF9" w:rsidRDefault="00DA2913" w:rsidP="00DA2913">
            <w:pPr>
              <w:suppressAutoHyphens/>
              <w:jc w:val="both"/>
              <w:rPr>
                <w:sz w:val="20"/>
                <w:szCs w:val="20"/>
              </w:rPr>
            </w:pPr>
          </w:p>
        </w:tc>
        <w:tc>
          <w:tcPr>
            <w:tcW w:w="5353" w:type="dxa"/>
          </w:tcPr>
          <w:p w14:paraId="6CB9671A"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p w14:paraId="1FB53B85"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2.2. Разрабатывать технологические процессы производства ремонтных работ железнодорожного пути и сооружений.</w:t>
            </w:r>
          </w:p>
          <w:p w14:paraId="06B92686"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2.3. Осуществлять контроль качества текущего содержания железнодорожного пути, ремонтных и строительных работ.</w:t>
            </w:r>
          </w:p>
          <w:p w14:paraId="0807A7EB"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2.4. Выполнять работы по проектированию и строительству железных дорог, земляного полотна и искусственных сооружений.</w:t>
            </w:r>
          </w:p>
          <w:p w14:paraId="28C18F8E" w14:textId="77777777" w:rsidR="00DA2913" w:rsidRPr="002B6FF9" w:rsidRDefault="003259D0" w:rsidP="003259D0">
            <w:pPr>
              <w:pStyle w:val="aa"/>
              <w:keepNext/>
              <w:keepLines/>
              <w:suppressLineNumbers/>
              <w:suppressAutoHyphens/>
              <w:spacing w:after="240"/>
              <w:ind w:left="0"/>
              <w:jc w:val="both"/>
              <w:rPr>
                <w:rStyle w:val="FontStyle57"/>
                <w:sz w:val="20"/>
                <w:szCs w:val="20"/>
              </w:rPr>
            </w:pPr>
            <w:r w:rsidRPr="0070767B">
              <w:rPr>
                <w:color w:val="000000"/>
                <w:sz w:val="20"/>
                <w:szCs w:val="20"/>
              </w:rPr>
              <w:t>ПК 2.5. 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DA2913" w:rsidRPr="002B6FF9" w14:paraId="671C5332" w14:textId="77777777" w:rsidTr="00803305">
        <w:trPr>
          <w:trHeight w:val="1754"/>
        </w:trPr>
        <w:tc>
          <w:tcPr>
            <w:tcW w:w="675" w:type="dxa"/>
          </w:tcPr>
          <w:p w14:paraId="1C40AA71" w14:textId="77777777" w:rsidR="00DA2913" w:rsidRPr="002B6FF9" w:rsidRDefault="00DA2913" w:rsidP="007D3F4C">
            <w:pPr>
              <w:rPr>
                <w:rFonts w:eastAsia="Times New Roman"/>
                <w:sz w:val="20"/>
                <w:szCs w:val="20"/>
                <w:lang w:eastAsia="ru-RU"/>
              </w:rPr>
            </w:pPr>
          </w:p>
          <w:p w14:paraId="77D75FCE" w14:textId="77777777"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14:paraId="1C8348DD" w14:textId="77777777" w:rsidR="00DA2913" w:rsidRPr="002B6FF9" w:rsidRDefault="00DA2913" w:rsidP="007D3F4C">
            <w:pPr>
              <w:rPr>
                <w:rFonts w:eastAsia="Times New Roman"/>
                <w:sz w:val="20"/>
                <w:szCs w:val="20"/>
                <w:lang w:eastAsia="ru-RU"/>
              </w:rPr>
            </w:pPr>
          </w:p>
        </w:tc>
        <w:tc>
          <w:tcPr>
            <w:tcW w:w="4253" w:type="dxa"/>
          </w:tcPr>
          <w:p w14:paraId="738F16D5" w14:textId="77777777"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14:paraId="536BCD55" w14:textId="77777777" w:rsidR="00DA2913" w:rsidRDefault="003710CB" w:rsidP="003710CB">
            <w:pPr>
              <w:pStyle w:val="aa"/>
              <w:keepNext/>
              <w:keepLines/>
              <w:suppressLineNumbers/>
              <w:suppressAutoHyphens/>
              <w:ind w:left="0"/>
              <w:jc w:val="both"/>
              <w:rPr>
                <w:color w:val="000000"/>
                <w:sz w:val="20"/>
                <w:szCs w:val="20"/>
              </w:rPr>
            </w:pPr>
            <w:r w:rsidRPr="0070767B">
              <w:rPr>
                <w:color w:val="000000"/>
                <w:sz w:val="20"/>
                <w:szCs w:val="20"/>
              </w:rPr>
              <w:t>ПК 3.1. 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p w14:paraId="69B11BB4" w14:textId="77777777" w:rsidR="003710CB" w:rsidRPr="0070767B" w:rsidRDefault="003710CB" w:rsidP="003710CB">
            <w:pPr>
              <w:pStyle w:val="aff1"/>
              <w:tabs>
                <w:tab w:val="left" w:pos="2218"/>
                <w:tab w:val="left" w:pos="5270"/>
              </w:tabs>
              <w:spacing w:line="240" w:lineRule="auto"/>
              <w:ind w:firstLine="0"/>
              <w:jc w:val="both"/>
              <w:rPr>
                <w:sz w:val="20"/>
                <w:szCs w:val="20"/>
              </w:rPr>
            </w:pPr>
            <w:r w:rsidRPr="0070767B">
              <w:rPr>
                <w:color w:val="000000"/>
                <w:sz w:val="20"/>
                <w:szCs w:val="20"/>
              </w:rPr>
              <w:t>ПК 3.2. 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4A80C2D3"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на соответствие техническим условиям эксплуатации.</w:t>
            </w:r>
          </w:p>
          <w:p w14:paraId="48BEEAD9" w14:textId="77777777" w:rsidR="003710CB" w:rsidRPr="0070767B" w:rsidRDefault="003710CB" w:rsidP="003710CB">
            <w:pPr>
              <w:pStyle w:val="aff1"/>
              <w:tabs>
                <w:tab w:val="left" w:pos="3000"/>
                <w:tab w:val="left" w:pos="4286"/>
                <w:tab w:val="left" w:pos="5165"/>
              </w:tabs>
              <w:spacing w:line="240" w:lineRule="auto"/>
              <w:ind w:firstLine="0"/>
              <w:jc w:val="both"/>
              <w:rPr>
                <w:sz w:val="20"/>
                <w:szCs w:val="20"/>
              </w:rPr>
            </w:pPr>
            <w:r w:rsidRPr="0070767B">
              <w:rPr>
                <w:color w:val="000000"/>
                <w:sz w:val="20"/>
                <w:szCs w:val="20"/>
              </w:rPr>
              <w:t>ПК 3.3. Контролировать состояние рельсов, элементов железнодорожного</w:t>
            </w:r>
            <w:r w:rsidRPr="0070767B">
              <w:rPr>
                <w:color w:val="000000"/>
                <w:sz w:val="20"/>
                <w:szCs w:val="20"/>
              </w:rPr>
              <w:tab/>
              <w:t>пути</w:t>
            </w:r>
            <w:r w:rsidRPr="0070767B">
              <w:rPr>
                <w:color w:val="000000"/>
                <w:sz w:val="20"/>
                <w:szCs w:val="20"/>
              </w:rPr>
              <w:tab/>
              <w:t>и</w:t>
            </w:r>
            <w:r w:rsidRPr="0070767B">
              <w:rPr>
                <w:color w:val="000000"/>
                <w:sz w:val="20"/>
                <w:szCs w:val="20"/>
              </w:rPr>
              <w:tab/>
              <w:t>сооружений</w:t>
            </w:r>
          </w:p>
          <w:p w14:paraId="5F446AA3"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с использованием диагностического оборудования.</w:t>
            </w:r>
          </w:p>
          <w:p w14:paraId="5EBBC6F4"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ПК 3.4. Выявлять неисправности в содержании железнодорожного пути и искусственных сооружений средствами диагностики.</w:t>
            </w:r>
          </w:p>
          <w:p w14:paraId="64CC7361"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ПК 3.5. Проводить автоматизированную обработку информации.</w:t>
            </w:r>
          </w:p>
          <w:p w14:paraId="127329EE" w14:textId="77777777" w:rsidR="003710CB" w:rsidRPr="002B6FF9" w:rsidRDefault="003710CB" w:rsidP="003710CB">
            <w:pPr>
              <w:pStyle w:val="aa"/>
              <w:keepNext/>
              <w:keepLines/>
              <w:suppressLineNumbers/>
              <w:suppressAutoHyphens/>
              <w:ind w:left="0"/>
              <w:jc w:val="both"/>
              <w:rPr>
                <w:sz w:val="20"/>
                <w:szCs w:val="20"/>
              </w:rPr>
            </w:pPr>
            <w:r w:rsidRPr="0070767B">
              <w:rPr>
                <w:color w:val="000000"/>
                <w:sz w:val="20"/>
                <w:szCs w:val="20"/>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DA2913" w:rsidRPr="002B6FF9" w14:paraId="1E097DE3" w14:textId="77777777" w:rsidTr="000B4922">
        <w:trPr>
          <w:trHeight w:val="701"/>
        </w:trPr>
        <w:tc>
          <w:tcPr>
            <w:tcW w:w="675" w:type="dxa"/>
          </w:tcPr>
          <w:p w14:paraId="44B086CC" w14:textId="77777777"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14:paraId="43300D96" w14:textId="77777777"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14:paraId="2586064A" w14:textId="77777777" w:rsidR="00DA2913" w:rsidRPr="002B6FF9" w:rsidRDefault="00DA2913" w:rsidP="007D3F4C">
            <w:pPr>
              <w:rPr>
                <w:sz w:val="20"/>
                <w:szCs w:val="20"/>
              </w:rPr>
            </w:pPr>
          </w:p>
        </w:tc>
        <w:tc>
          <w:tcPr>
            <w:tcW w:w="5353" w:type="dxa"/>
          </w:tcPr>
          <w:p w14:paraId="21AC13B6" w14:textId="77777777" w:rsidR="000B4922" w:rsidRPr="003B7AD2" w:rsidRDefault="000B4922" w:rsidP="000B4922">
            <w:pPr>
              <w:pStyle w:val="aff1"/>
              <w:tabs>
                <w:tab w:val="left" w:pos="3336"/>
                <w:tab w:val="left" w:pos="4834"/>
              </w:tabs>
              <w:spacing w:line="240" w:lineRule="auto"/>
              <w:ind w:firstLine="0"/>
              <w:jc w:val="both"/>
              <w:rPr>
                <w:sz w:val="20"/>
                <w:szCs w:val="20"/>
              </w:rPr>
            </w:pPr>
            <w:r>
              <w:rPr>
                <w:color w:val="000000"/>
                <w:sz w:val="20"/>
                <w:szCs w:val="20"/>
              </w:rPr>
              <w:t xml:space="preserve">ПК 4.1. Планировать работу </w:t>
            </w:r>
            <w:r w:rsidRPr="003B7AD2">
              <w:rPr>
                <w:color w:val="000000"/>
                <w:sz w:val="20"/>
                <w:szCs w:val="20"/>
              </w:rPr>
              <w:t>структурного</w:t>
            </w:r>
          </w:p>
          <w:p w14:paraId="617CE3E3"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p w14:paraId="0F3F7334"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ПК 4.2. Оформлять отчетную и техническую документацию в процессе руководства выполняемыми работами.</w:t>
            </w:r>
          </w:p>
          <w:p w14:paraId="10334F69"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ПК 4.3. 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p w14:paraId="1B7A277E" w14:textId="77777777" w:rsidR="000B4922" w:rsidRPr="003B7AD2" w:rsidRDefault="000B4922" w:rsidP="000B4922">
            <w:pPr>
              <w:pStyle w:val="aff1"/>
              <w:tabs>
                <w:tab w:val="left" w:pos="907"/>
                <w:tab w:val="left" w:pos="3754"/>
                <w:tab w:val="right" w:pos="6610"/>
              </w:tabs>
              <w:spacing w:line="240" w:lineRule="auto"/>
              <w:ind w:firstLine="0"/>
              <w:jc w:val="both"/>
              <w:rPr>
                <w:sz w:val="20"/>
                <w:szCs w:val="20"/>
              </w:rPr>
            </w:pPr>
            <w:r w:rsidRPr="003B7AD2">
              <w:rPr>
                <w:color w:val="000000"/>
                <w:sz w:val="20"/>
                <w:szCs w:val="20"/>
              </w:rPr>
              <w:t>ПК 4.4. Организовывать соблюдение охраны труда на</w:t>
            </w:r>
            <w:r w:rsidRPr="003B7AD2">
              <w:rPr>
                <w:color w:val="000000"/>
                <w:sz w:val="20"/>
                <w:szCs w:val="20"/>
              </w:rPr>
              <w:tab/>
              <w:t>производственном</w:t>
            </w:r>
            <w:r w:rsidRPr="003B7AD2">
              <w:rPr>
                <w:color w:val="000000"/>
                <w:sz w:val="20"/>
                <w:szCs w:val="20"/>
              </w:rPr>
              <w:tab/>
              <w:t>участке,</w:t>
            </w:r>
            <w:r w:rsidRPr="003B7AD2">
              <w:rPr>
                <w:color w:val="000000"/>
                <w:sz w:val="20"/>
                <w:szCs w:val="20"/>
              </w:rPr>
              <w:tab/>
              <w:t>проводить</w:t>
            </w:r>
          </w:p>
          <w:p w14:paraId="3849D707"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профилактические мероприятия и инструктаж персонала.</w:t>
            </w:r>
          </w:p>
          <w:p w14:paraId="03CB019C" w14:textId="77777777" w:rsidR="00DA2913" w:rsidRPr="002B6FF9" w:rsidRDefault="000B4922" w:rsidP="000B4922">
            <w:pPr>
              <w:pStyle w:val="aa"/>
              <w:keepNext/>
              <w:keepLines/>
              <w:suppressLineNumbers/>
              <w:suppressAutoHyphens/>
              <w:ind w:left="0"/>
              <w:jc w:val="both"/>
              <w:rPr>
                <w:rStyle w:val="FontStyle57"/>
                <w:sz w:val="20"/>
                <w:szCs w:val="20"/>
              </w:rPr>
            </w:pPr>
            <w:r w:rsidRPr="003B7AD2">
              <w:rPr>
                <w:color w:val="000000"/>
                <w:sz w:val="20"/>
                <w:szCs w:val="20"/>
              </w:rPr>
              <w:t xml:space="preserve">ПК 4.5. Организовывать взаимодействие между </w:t>
            </w:r>
            <w:r w:rsidRPr="003B7AD2">
              <w:rPr>
                <w:color w:val="000000"/>
                <w:sz w:val="20"/>
                <w:szCs w:val="20"/>
              </w:rPr>
              <w:lastRenderedPageBreak/>
              <w:t>структурными подразделениями организации.</w:t>
            </w:r>
          </w:p>
        </w:tc>
      </w:tr>
      <w:tr w:rsidR="00996BFD" w:rsidRPr="002B6FF9" w14:paraId="167FDF6B" w14:textId="77777777" w:rsidTr="00803305">
        <w:trPr>
          <w:trHeight w:val="1829"/>
        </w:trPr>
        <w:tc>
          <w:tcPr>
            <w:tcW w:w="675" w:type="dxa"/>
          </w:tcPr>
          <w:p w14:paraId="6D2F3A7D" w14:textId="77777777" w:rsidR="00996BFD" w:rsidRPr="002B6FF9" w:rsidRDefault="00996BFD" w:rsidP="00DA2913">
            <w:pPr>
              <w:rPr>
                <w:rFonts w:eastAsia="Times New Roman"/>
                <w:sz w:val="20"/>
                <w:szCs w:val="20"/>
                <w:lang w:eastAsia="ru-RU"/>
              </w:rPr>
            </w:pPr>
            <w:r w:rsidRPr="002B6FF9">
              <w:rPr>
                <w:rFonts w:eastAsia="Times New Roman"/>
                <w:sz w:val="20"/>
                <w:szCs w:val="20"/>
                <w:lang w:eastAsia="ru-RU"/>
              </w:rPr>
              <w:lastRenderedPageBreak/>
              <w:t>5</w:t>
            </w:r>
          </w:p>
        </w:tc>
        <w:tc>
          <w:tcPr>
            <w:tcW w:w="4253" w:type="dxa"/>
          </w:tcPr>
          <w:p w14:paraId="47E3C31F" w14:textId="77777777"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14:paraId="07C163E4" w14:textId="77777777" w:rsidR="00996BFD" w:rsidRPr="002B6FF9" w:rsidRDefault="00996BFD" w:rsidP="00996BFD">
            <w:pPr>
              <w:suppressAutoHyphens/>
              <w:jc w:val="both"/>
              <w:rPr>
                <w:sz w:val="20"/>
                <w:szCs w:val="20"/>
              </w:rPr>
            </w:pPr>
          </w:p>
        </w:tc>
        <w:tc>
          <w:tcPr>
            <w:tcW w:w="5353" w:type="dxa"/>
          </w:tcPr>
          <w:p w14:paraId="2121DD53" w14:textId="77777777" w:rsidR="006C712E" w:rsidRPr="0070767B" w:rsidRDefault="006C712E" w:rsidP="006C712E">
            <w:pPr>
              <w:pStyle w:val="aff1"/>
              <w:spacing w:line="276"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p w14:paraId="2B34752C" w14:textId="77777777"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 xml:space="preserve">ПК 2.5. </w:t>
            </w:r>
            <w:r w:rsidR="006C712E"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42AADBD2" w14:textId="77777777"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14:paraId="2FBFD9DD" w14:textId="77777777" w:rsidR="00803305" w:rsidRDefault="009E7778" w:rsidP="00803305">
      <w:pPr>
        <w:pStyle w:val="aa"/>
        <w:numPr>
          <w:ilvl w:val="1"/>
          <w:numId w:val="36"/>
        </w:numPr>
        <w:spacing w:after="200" w:line="276" w:lineRule="auto"/>
        <w:rPr>
          <w:b/>
        </w:rPr>
      </w:pPr>
      <w:r w:rsidRPr="00803305">
        <w:rPr>
          <w:b/>
        </w:rPr>
        <w:t xml:space="preserve"> Формы контроля:</w:t>
      </w:r>
    </w:p>
    <w:p w14:paraId="6E15AD34" w14:textId="77777777"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14:paraId="50A28D64" w14:textId="77777777"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14:paraId="07170595" w14:textId="77777777" w:rsidR="008121D8" w:rsidRPr="00EA3FD2" w:rsidRDefault="008121D8" w:rsidP="00EA3FD2">
      <w:pPr>
        <w:rPr>
          <w:sz w:val="28"/>
        </w:rPr>
      </w:pPr>
    </w:p>
    <w:p w14:paraId="193DC6D9" w14:textId="77777777"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14:paraId="720242A1" w14:textId="77777777"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14:paraId="5BC3057C" w14:textId="77777777"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14:paraId="63B64E92" w14:textId="77777777"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14:paraId="7D2C3AC6"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F11FC9" w14:textId="77777777"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45D5FAD" w14:textId="77777777"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14:paraId="4D5CB38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4D7B059"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19507E6"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14:paraId="44AC7F5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86146D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6E7C63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14:paraId="1BAF9197"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9E8932"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5021369"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14:paraId="58EDB44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9711DA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38B7AA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14:paraId="6BB9675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2A16E8" w14:textId="77777777"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3BD9993"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14:paraId="21F78255"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BDF3EE"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C43D964"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14:paraId="10B76CE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F4FC8C7"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2D6423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14:paraId="623F9B4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DAD9B3"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1DE8FCD"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14:paraId="48D92193"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D3459D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C677AA7"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14:paraId="41A7FA50"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E9D420" w14:textId="77777777"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17BB3A8" w14:textId="77777777" w:rsidR="00C04550" w:rsidRPr="00CC0A0D" w:rsidRDefault="00F852F2" w:rsidP="00C04550">
            <w:pPr>
              <w:rPr>
                <w:sz w:val="20"/>
                <w:szCs w:val="20"/>
              </w:rPr>
            </w:pPr>
            <w:r w:rsidRPr="003259D0">
              <w:rPr>
                <w:color w:val="000000"/>
                <w:sz w:val="20"/>
                <w:szCs w:val="20"/>
              </w:rPr>
              <w:t>Выполнять различные виды геодезических съемок.</w:t>
            </w:r>
          </w:p>
        </w:tc>
      </w:tr>
      <w:tr w:rsidR="00C04550" w:rsidRPr="00CC0A0D" w14:paraId="6F4AF40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43AB770" w14:textId="77777777"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B9C1E80" w14:textId="77777777" w:rsidR="00C04550" w:rsidRPr="00CC0A0D" w:rsidRDefault="00F852F2" w:rsidP="00C04550">
            <w:pPr>
              <w:rPr>
                <w:sz w:val="20"/>
                <w:szCs w:val="20"/>
              </w:rPr>
            </w:pPr>
            <w:r w:rsidRPr="003259D0">
              <w:rPr>
                <w:color w:val="000000"/>
                <w:sz w:val="20"/>
                <w:szCs w:val="20"/>
              </w:rPr>
              <w:t>Анализировать и рассчитывать материалы геодезических съемок.</w:t>
            </w:r>
          </w:p>
        </w:tc>
      </w:tr>
      <w:tr w:rsidR="00C04550" w:rsidRPr="00CC0A0D" w14:paraId="0D3A6A7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80C773" w14:textId="77777777"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C705A06" w14:textId="77777777" w:rsidR="00C04550" w:rsidRPr="00CC0A0D" w:rsidRDefault="00F852F2" w:rsidP="00C04550">
            <w:pPr>
              <w:rPr>
                <w:sz w:val="20"/>
                <w:szCs w:val="20"/>
              </w:rPr>
            </w:pPr>
            <w:r w:rsidRPr="003259D0">
              <w:rPr>
                <w:color w:val="000000"/>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F852F2" w:rsidRPr="00CC0A0D" w14:paraId="2A68B93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12A88E" w14:textId="77777777" w:rsidR="00F852F2" w:rsidRPr="00CC0A0D" w:rsidRDefault="00F852F2" w:rsidP="00C04550">
            <w:pPr>
              <w:jc w:val="both"/>
              <w:rPr>
                <w:sz w:val="20"/>
                <w:szCs w:val="20"/>
              </w:rPr>
            </w:pPr>
            <w:r>
              <w:rPr>
                <w:sz w:val="20"/>
                <w:szCs w:val="20"/>
              </w:rPr>
              <w:t>ПК 1.4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7D8FCD9" w14:textId="77777777" w:rsidR="00F852F2" w:rsidRPr="003259D0" w:rsidRDefault="00F852F2" w:rsidP="00C04550">
            <w:pPr>
              <w:rPr>
                <w:color w:val="000000"/>
                <w:sz w:val="20"/>
                <w:szCs w:val="20"/>
              </w:rPr>
            </w:pPr>
            <w:r w:rsidRPr="003259D0">
              <w:rPr>
                <w:color w:val="000000"/>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8E3C07" w:rsidRPr="00CC0A0D" w14:paraId="1C956B23"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E966F84" w14:textId="77777777"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C40CA15"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8E3C07" w:rsidRPr="00CC0A0D" w14:paraId="389A4D1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B3BD996" w14:textId="77777777"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21707FD"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Разрабатывать технологические процессы производства ремонтных работ железнодорожного пути и сооружений.</w:t>
            </w:r>
          </w:p>
        </w:tc>
      </w:tr>
      <w:tr w:rsidR="008E3C07" w:rsidRPr="00CC0A0D" w14:paraId="1E67E0E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28CB045" w14:textId="77777777"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A530808"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 xml:space="preserve">Осуществлять контроль качества текущего содержания железнодорожного пути, ремонтных и </w:t>
            </w:r>
            <w:r w:rsidRPr="0070767B">
              <w:rPr>
                <w:color w:val="000000"/>
                <w:sz w:val="20"/>
                <w:szCs w:val="20"/>
              </w:rPr>
              <w:lastRenderedPageBreak/>
              <w:t>строительных работ.</w:t>
            </w:r>
          </w:p>
        </w:tc>
      </w:tr>
      <w:tr w:rsidR="008E3C07" w:rsidRPr="00CC0A0D" w14:paraId="68D8359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22B5755" w14:textId="77777777" w:rsidR="008E3C07" w:rsidRPr="00CC0A0D" w:rsidRDefault="008E3C07" w:rsidP="008E3C07">
            <w:pPr>
              <w:jc w:val="both"/>
              <w:rPr>
                <w:rFonts w:eastAsia="Times New Roman"/>
                <w:sz w:val="20"/>
                <w:szCs w:val="20"/>
                <w:lang w:eastAsia="ru-RU"/>
              </w:rPr>
            </w:pPr>
            <w:r w:rsidRPr="00CC0A0D">
              <w:rPr>
                <w:sz w:val="20"/>
                <w:szCs w:val="20"/>
              </w:rPr>
              <w:lastRenderedPageBreak/>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3C21CD1" w14:textId="77777777" w:rsidR="008E3C07" w:rsidRPr="00CC0A0D" w:rsidRDefault="000126BD" w:rsidP="008E3C0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проектированию и строительству железных дорог, земляного полотна и искусственных сооружений</w:t>
            </w:r>
          </w:p>
        </w:tc>
      </w:tr>
      <w:tr w:rsidR="008E3C07" w:rsidRPr="00CC0A0D" w14:paraId="0D9535F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8D06D9" w14:textId="77777777"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24C8B9F" w14:textId="77777777" w:rsidR="008E3C07" w:rsidRPr="00CC0A0D" w:rsidRDefault="000126BD" w:rsidP="008E3C07">
            <w:pPr>
              <w:rPr>
                <w:rFonts w:eastAsia="Times New Roman"/>
                <w:sz w:val="20"/>
                <w:szCs w:val="20"/>
                <w:lang w:eastAsia="ru-RU"/>
              </w:rPr>
            </w:pPr>
            <w:r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E3C07" w:rsidRPr="00CC0A0D" w14:paraId="3C2093F4" w14:textId="77777777" w:rsidTr="007C4BC2">
        <w:trPr>
          <w:trHeight w:val="760"/>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0443174" w14:textId="77777777"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329F81F" w14:textId="77777777" w:rsidR="008E3C07" w:rsidRPr="00CC0A0D" w:rsidRDefault="000126BD" w:rsidP="008E3C07">
            <w:pPr>
              <w:pStyle w:val="aa"/>
              <w:keepNext/>
              <w:keepLines/>
              <w:suppressLineNumbers/>
              <w:suppressAutoHyphens/>
              <w:spacing w:after="240"/>
              <w:ind w:left="0"/>
              <w:jc w:val="both"/>
              <w:rPr>
                <w:sz w:val="20"/>
                <w:szCs w:val="20"/>
              </w:rPr>
            </w:pPr>
            <w:r w:rsidRPr="0070767B">
              <w:rPr>
                <w:color w:val="000000"/>
                <w:sz w:val="20"/>
                <w:szCs w:val="2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E3C07" w:rsidRPr="00CC0A0D" w14:paraId="1D97CB6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8D8D78C" w14:textId="77777777"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1D202E1" w14:textId="77777777" w:rsidR="009F0E6D" w:rsidRPr="0070767B" w:rsidRDefault="009F0E6D" w:rsidP="009F0E6D">
            <w:pPr>
              <w:pStyle w:val="aff1"/>
              <w:tabs>
                <w:tab w:val="left" w:pos="2218"/>
                <w:tab w:val="left" w:pos="5270"/>
              </w:tabs>
              <w:spacing w:line="240" w:lineRule="auto"/>
              <w:ind w:firstLine="0"/>
              <w:jc w:val="both"/>
              <w:rPr>
                <w:sz w:val="20"/>
                <w:szCs w:val="20"/>
              </w:rPr>
            </w:pPr>
            <w:r w:rsidRPr="0070767B">
              <w:rPr>
                <w:color w:val="000000"/>
                <w:sz w:val="20"/>
                <w:szCs w:val="20"/>
              </w:rPr>
              <w:t>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30C55698" w14:textId="77777777" w:rsidR="008E3C07" w:rsidRPr="00CC0A0D" w:rsidRDefault="009F0E6D" w:rsidP="009F0E6D">
            <w:pPr>
              <w:pStyle w:val="aa"/>
              <w:keepNext/>
              <w:keepLines/>
              <w:suppressLineNumbers/>
              <w:suppressAutoHyphens/>
              <w:ind w:left="0"/>
              <w:jc w:val="both"/>
              <w:rPr>
                <w:sz w:val="20"/>
                <w:szCs w:val="20"/>
              </w:rPr>
            </w:pPr>
            <w:r w:rsidRPr="0070767B">
              <w:rPr>
                <w:color w:val="000000"/>
                <w:sz w:val="20"/>
                <w:szCs w:val="20"/>
              </w:rPr>
              <w:t>на соответствие техническим условиям эксплуатации.</w:t>
            </w:r>
          </w:p>
        </w:tc>
      </w:tr>
      <w:tr w:rsidR="008E3C07" w:rsidRPr="00CC0A0D" w14:paraId="6CD4084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63F601" w14:textId="77777777"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CE1634D" w14:textId="77777777" w:rsidR="009F0E6D" w:rsidRPr="0070767B" w:rsidRDefault="009F0E6D" w:rsidP="009F0E6D">
            <w:pPr>
              <w:pStyle w:val="aff1"/>
              <w:tabs>
                <w:tab w:val="left" w:pos="3000"/>
                <w:tab w:val="left" w:pos="4286"/>
                <w:tab w:val="left" w:pos="5165"/>
              </w:tabs>
              <w:spacing w:line="240" w:lineRule="auto"/>
              <w:ind w:firstLine="0"/>
              <w:jc w:val="both"/>
              <w:rPr>
                <w:sz w:val="20"/>
                <w:szCs w:val="20"/>
              </w:rPr>
            </w:pPr>
            <w:r w:rsidRPr="0070767B">
              <w:rPr>
                <w:color w:val="000000"/>
                <w:sz w:val="20"/>
                <w:szCs w:val="20"/>
              </w:rPr>
              <w:t>Контролировать состояние рельсов, эл</w:t>
            </w:r>
            <w:r>
              <w:rPr>
                <w:color w:val="000000"/>
                <w:sz w:val="20"/>
                <w:szCs w:val="20"/>
              </w:rPr>
              <w:t>ементов железнодорожного</w:t>
            </w:r>
            <w:r>
              <w:rPr>
                <w:color w:val="000000"/>
                <w:sz w:val="20"/>
                <w:szCs w:val="20"/>
              </w:rPr>
              <w:tab/>
              <w:t>пути</w:t>
            </w:r>
            <w:r>
              <w:rPr>
                <w:color w:val="000000"/>
                <w:sz w:val="20"/>
                <w:szCs w:val="20"/>
              </w:rPr>
              <w:tab/>
              <w:t xml:space="preserve">и </w:t>
            </w:r>
            <w:r w:rsidRPr="0070767B">
              <w:rPr>
                <w:color w:val="000000"/>
                <w:sz w:val="20"/>
                <w:szCs w:val="20"/>
              </w:rPr>
              <w:t>сооружений</w:t>
            </w:r>
          </w:p>
          <w:p w14:paraId="3DAB39C5" w14:textId="77777777" w:rsidR="008E3C07" w:rsidRPr="00CC0A0D" w:rsidRDefault="009F0E6D" w:rsidP="009F0E6D">
            <w:pPr>
              <w:autoSpaceDE w:val="0"/>
              <w:autoSpaceDN w:val="0"/>
              <w:adjustRightInd w:val="0"/>
              <w:jc w:val="both"/>
              <w:rPr>
                <w:rFonts w:eastAsia="Times New Roman"/>
                <w:sz w:val="20"/>
                <w:szCs w:val="20"/>
                <w:lang w:eastAsia="ru-RU"/>
              </w:rPr>
            </w:pPr>
            <w:r w:rsidRPr="0070767B">
              <w:rPr>
                <w:color w:val="000000"/>
                <w:sz w:val="20"/>
                <w:szCs w:val="20"/>
              </w:rPr>
              <w:t>с использованием диагностического оборудования</w:t>
            </w:r>
          </w:p>
        </w:tc>
      </w:tr>
      <w:tr w:rsidR="009F0E6D" w:rsidRPr="00CC0A0D" w14:paraId="41B020C9"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D4E0068" w14:textId="77777777" w:rsidR="009F0E6D" w:rsidRPr="00CC0A0D" w:rsidRDefault="007C4BC2" w:rsidP="008E3C07">
            <w:pPr>
              <w:jc w:val="both"/>
              <w:rPr>
                <w:sz w:val="20"/>
                <w:szCs w:val="20"/>
              </w:rPr>
            </w:pPr>
            <w:r>
              <w:rPr>
                <w:sz w:val="20"/>
                <w:szCs w:val="20"/>
              </w:rPr>
              <w:t>ПК 3.4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472583E" w14:textId="77777777" w:rsidR="009F0E6D"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Выявлять неисправности в содержании железнодорожного пути и искусственных сооружений средствами диагностики.</w:t>
            </w:r>
          </w:p>
        </w:tc>
      </w:tr>
      <w:tr w:rsidR="007C4BC2" w:rsidRPr="00CC0A0D" w14:paraId="3403ED61"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CE685D4" w14:textId="77777777" w:rsidR="007C4BC2" w:rsidRPr="00CC0A0D" w:rsidRDefault="007C4BC2" w:rsidP="008E3C07">
            <w:pPr>
              <w:jc w:val="both"/>
              <w:rPr>
                <w:sz w:val="20"/>
                <w:szCs w:val="20"/>
              </w:rPr>
            </w:pPr>
            <w:r>
              <w:rPr>
                <w:sz w:val="20"/>
                <w:szCs w:val="20"/>
              </w:rPr>
              <w:t>ПК 3.5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2A8E271" w14:textId="77777777" w:rsidR="007C4BC2"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Проводить автоматизированную обработку информации.</w:t>
            </w:r>
          </w:p>
        </w:tc>
      </w:tr>
      <w:tr w:rsidR="007C4BC2" w:rsidRPr="00CC0A0D" w14:paraId="632AA670"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B68466" w14:textId="77777777" w:rsidR="007C4BC2" w:rsidRPr="00CC0A0D" w:rsidRDefault="007C4BC2" w:rsidP="008E3C07">
            <w:pPr>
              <w:jc w:val="both"/>
              <w:rPr>
                <w:sz w:val="20"/>
                <w:szCs w:val="20"/>
              </w:rPr>
            </w:pPr>
            <w:r>
              <w:rPr>
                <w:sz w:val="20"/>
                <w:szCs w:val="20"/>
              </w:rPr>
              <w:t>ПК 3.6</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601EE96" w14:textId="77777777" w:rsidR="007C4BC2"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8E3C07" w:rsidRPr="00CC0A0D" w14:paraId="53DE7715" w14:textId="77777777" w:rsidTr="00A43D07">
        <w:trPr>
          <w:trHeight w:val="535"/>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6400E7F" w14:textId="77777777"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27908FD" w14:textId="77777777" w:rsidR="00A43D07" w:rsidRPr="003B7AD2" w:rsidRDefault="00A43D07" w:rsidP="00A43D07">
            <w:pPr>
              <w:pStyle w:val="aff1"/>
              <w:tabs>
                <w:tab w:val="left" w:pos="3336"/>
                <w:tab w:val="left" w:pos="4834"/>
              </w:tabs>
              <w:spacing w:line="240" w:lineRule="auto"/>
              <w:ind w:firstLine="0"/>
              <w:jc w:val="both"/>
              <w:rPr>
                <w:sz w:val="20"/>
                <w:szCs w:val="20"/>
              </w:rPr>
            </w:pPr>
            <w:r>
              <w:rPr>
                <w:color w:val="000000"/>
                <w:sz w:val="20"/>
                <w:szCs w:val="20"/>
              </w:rPr>
              <w:t xml:space="preserve">Планировать работу </w:t>
            </w:r>
            <w:r w:rsidRPr="003B7AD2">
              <w:rPr>
                <w:color w:val="000000"/>
                <w:sz w:val="20"/>
                <w:szCs w:val="20"/>
              </w:rPr>
              <w:t>структурного</w:t>
            </w:r>
          </w:p>
          <w:p w14:paraId="485A8649" w14:textId="77777777" w:rsidR="008E3C07" w:rsidRPr="00CC0A0D" w:rsidRDefault="00A43D07" w:rsidP="00A43D07">
            <w:pPr>
              <w:pStyle w:val="aa"/>
              <w:keepNext/>
              <w:keepLines/>
              <w:suppressLineNumbers/>
              <w:suppressAutoHyphens/>
              <w:spacing w:after="240"/>
              <w:ind w:left="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tc>
      </w:tr>
      <w:tr w:rsidR="008E3C07" w:rsidRPr="00CC0A0D" w14:paraId="135021F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88B554C" w14:textId="77777777"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453F0F8" w14:textId="77777777" w:rsidR="008E3C07" w:rsidRPr="00CC0A0D" w:rsidRDefault="00A43D07" w:rsidP="00A43D07">
            <w:pPr>
              <w:pStyle w:val="aff1"/>
              <w:spacing w:line="240" w:lineRule="auto"/>
              <w:ind w:firstLine="0"/>
              <w:jc w:val="both"/>
              <w:rPr>
                <w:sz w:val="20"/>
                <w:szCs w:val="20"/>
              </w:rPr>
            </w:pPr>
            <w:r w:rsidRPr="003B7AD2">
              <w:rPr>
                <w:color w:val="000000"/>
                <w:sz w:val="20"/>
                <w:szCs w:val="20"/>
              </w:rPr>
              <w:t>Оформлять отчетную и техническую документацию в процессе руководства выполняемыми работами.</w:t>
            </w:r>
          </w:p>
        </w:tc>
      </w:tr>
      <w:tr w:rsidR="008E3C07" w:rsidRPr="00CC0A0D" w14:paraId="49C2C69B"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33488A" w14:textId="77777777"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E7280C4" w14:textId="77777777" w:rsidR="008E3C07" w:rsidRPr="00CC0A0D" w:rsidRDefault="00A43D07" w:rsidP="00A43D07">
            <w:pPr>
              <w:pStyle w:val="aff1"/>
              <w:spacing w:line="240" w:lineRule="auto"/>
              <w:ind w:firstLine="0"/>
              <w:jc w:val="both"/>
              <w:rPr>
                <w:sz w:val="20"/>
                <w:szCs w:val="20"/>
              </w:rPr>
            </w:pP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8E3C07" w:rsidRPr="00CC0A0D" w14:paraId="4491258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049F542" w14:textId="77777777"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052D3B9" w14:textId="77777777" w:rsidR="008E3C07" w:rsidRPr="00FB58CE" w:rsidRDefault="00FB58CE" w:rsidP="00FB58CE">
            <w:pPr>
              <w:pStyle w:val="aff1"/>
              <w:tabs>
                <w:tab w:val="left" w:pos="907"/>
                <w:tab w:val="left" w:pos="3754"/>
                <w:tab w:val="right" w:pos="6610"/>
              </w:tabs>
              <w:spacing w:line="240" w:lineRule="auto"/>
              <w:ind w:firstLine="0"/>
              <w:rPr>
                <w:sz w:val="20"/>
                <w:szCs w:val="20"/>
              </w:rPr>
            </w:pPr>
            <w:r w:rsidRPr="003B7AD2">
              <w:rPr>
                <w:color w:val="000000"/>
                <w:sz w:val="20"/>
                <w:szCs w:val="20"/>
              </w:rPr>
              <w:t>Организовывать соблюдение охраны тру</w:t>
            </w:r>
            <w:r>
              <w:rPr>
                <w:color w:val="000000"/>
                <w:sz w:val="20"/>
                <w:szCs w:val="20"/>
              </w:rPr>
              <w:t>да на</w:t>
            </w:r>
            <w:r>
              <w:rPr>
                <w:color w:val="000000"/>
                <w:sz w:val="20"/>
                <w:szCs w:val="20"/>
              </w:rPr>
              <w:tab/>
              <w:t>производственном</w:t>
            </w:r>
            <w:r>
              <w:rPr>
                <w:color w:val="000000"/>
                <w:sz w:val="20"/>
                <w:szCs w:val="20"/>
              </w:rPr>
              <w:tab/>
              <w:t xml:space="preserve">участке, </w:t>
            </w:r>
            <w:r w:rsidRPr="003B7AD2">
              <w:rPr>
                <w:color w:val="000000"/>
                <w:sz w:val="20"/>
                <w:szCs w:val="20"/>
              </w:rPr>
              <w:t>проводить</w:t>
            </w:r>
            <w:r>
              <w:rPr>
                <w:sz w:val="20"/>
                <w:szCs w:val="20"/>
              </w:rPr>
              <w:t xml:space="preserve"> </w:t>
            </w:r>
            <w:r w:rsidRPr="003B7AD2">
              <w:rPr>
                <w:color w:val="000000"/>
                <w:sz w:val="20"/>
                <w:szCs w:val="20"/>
              </w:rPr>
              <w:t>профилактические мероприятия и инструктаж персонала.</w:t>
            </w:r>
          </w:p>
        </w:tc>
      </w:tr>
      <w:tr w:rsidR="008E3C07" w:rsidRPr="00CC0A0D" w14:paraId="0292E64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591378" w14:textId="77777777"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74CA640" w14:textId="77777777" w:rsidR="008E3C07" w:rsidRPr="00CC0A0D" w:rsidRDefault="00265ACD" w:rsidP="008E3C07">
            <w:pPr>
              <w:rPr>
                <w:rFonts w:eastAsia="Times New Roman"/>
                <w:sz w:val="20"/>
                <w:szCs w:val="20"/>
                <w:lang w:eastAsia="ru-RU"/>
              </w:rPr>
            </w:pPr>
            <w:r w:rsidRPr="003B7AD2">
              <w:rPr>
                <w:color w:val="000000"/>
                <w:sz w:val="20"/>
                <w:szCs w:val="20"/>
              </w:rPr>
              <w:t>Организовывать взаимодействие между структурными подразделениями организации.</w:t>
            </w:r>
          </w:p>
        </w:tc>
      </w:tr>
    </w:tbl>
    <w:p w14:paraId="58990364" w14:textId="77777777" w:rsidR="008121D8" w:rsidRPr="0037714A" w:rsidRDefault="008121D8" w:rsidP="008121D8">
      <w:pPr>
        <w:rPr>
          <w:rFonts w:eastAsia="Times New Roman"/>
          <w:i/>
          <w:lang w:eastAsia="ru-RU"/>
        </w:rPr>
      </w:pPr>
    </w:p>
    <w:p w14:paraId="0123E5C1" w14:textId="77777777" w:rsidR="008121D8" w:rsidRPr="00CC0A0D" w:rsidRDefault="008121D8" w:rsidP="008121D8">
      <w:pPr>
        <w:ind w:firstLine="709"/>
        <w:jc w:val="both"/>
        <w:rPr>
          <w:rFonts w:eastAsia="Times New Roman"/>
          <w:lang w:eastAsia="ru-RU"/>
        </w:rPr>
      </w:pPr>
      <w:r w:rsidRPr="00CC0A0D">
        <w:rPr>
          <w:rFonts w:eastAsia="Times New Roman"/>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5931E019" w14:textId="77777777"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14:paraId="2BFDECBD" w14:textId="77777777"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96F07C1"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63897943"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14:paraId="09862E6D" w14:textId="77777777"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476FC9A1" w14:textId="77777777"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2696FD75"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14:paraId="31208621"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BAFB28F" w14:textId="77777777"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1E62032D" w14:textId="77777777"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14:paraId="69E2786B"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7C65CFB"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1FE9DD7B" w14:textId="77777777"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14:paraId="51DFCF4A"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30329EAD"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20FE2BB7" w14:textId="77777777" w:rsidR="00204BA7" w:rsidRPr="00CC0A0D" w:rsidRDefault="00204BA7" w:rsidP="007D3F4C">
            <w:pPr>
              <w:rPr>
                <w:rFonts w:eastAsia="Times New Roman"/>
                <w:sz w:val="20"/>
                <w:szCs w:val="20"/>
                <w:lang w:eastAsia="ru-RU"/>
              </w:rPr>
            </w:pPr>
            <w:r w:rsidRPr="00CC0A0D">
              <w:rPr>
                <w:sz w:val="20"/>
                <w:szCs w:val="20"/>
                <w:lang w:eastAsia="ru-RU"/>
              </w:rPr>
              <w:t>Демонстрирующий клиенто</w:t>
            </w:r>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14:paraId="6BA6AA96"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1220327C"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783D8866"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14:paraId="13581393"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3EB2E4E"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205C633E"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14:paraId="1EECD755"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34F39DE8"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00FDAD45"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14:paraId="7F0D923F" w14:textId="77777777" w:rsidR="008121D8" w:rsidRPr="0037714A" w:rsidRDefault="008121D8" w:rsidP="008121D8">
      <w:pPr>
        <w:jc w:val="right"/>
        <w:rPr>
          <w:rFonts w:eastAsia="Times New Roman"/>
          <w:i/>
          <w:sz w:val="28"/>
          <w:szCs w:val="28"/>
          <w:lang w:eastAsia="ru-RU"/>
        </w:rPr>
      </w:pPr>
    </w:p>
    <w:p w14:paraId="46B07355" w14:textId="77777777" w:rsidR="002414A3" w:rsidRDefault="002414A3" w:rsidP="008121D8">
      <w:pPr>
        <w:rPr>
          <w:rFonts w:eastAsia="Times New Roman"/>
          <w:b/>
          <w:sz w:val="28"/>
          <w:lang w:eastAsia="ru-RU"/>
        </w:rPr>
        <w:sectPr w:rsidR="002414A3" w:rsidSect="0091634C">
          <w:footerReference w:type="default" r:id="rId8"/>
          <w:pgSz w:w="11906" w:h="16838"/>
          <w:pgMar w:top="851" w:right="567" w:bottom="851" w:left="1134" w:header="709" w:footer="567" w:gutter="0"/>
          <w:cols w:space="708"/>
          <w:titlePg/>
          <w:docGrid w:linePitch="360"/>
        </w:sectPr>
      </w:pPr>
    </w:p>
    <w:p w14:paraId="7A457072" w14:textId="77777777"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14:paraId="01EE22E4" w14:textId="77777777" w:rsidTr="0009575B">
        <w:tc>
          <w:tcPr>
            <w:tcW w:w="260" w:type="pct"/>
            <w:vMerge w:val="restart"/>
          </w:tcPr>
          <w:p w14:paraId="54F7CD2F"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14:paraId="41876302"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14:paraId="51B12938" w14:textId="77777777" w:rsidTr="001C5CCE">
        <w:trPr>
          <w:trHeight w:val="1131"/>
        </w:trPr>
        <w:tc>
          <w:tcPr>
            <w:tcW w:w="260" w:type="pct"/>
            <w:vMerge/>
          </w:tcPr>
          <w:p w14:paraId="27BD2C2B" w14:textId="77777777" w:rsidR="008121D8" w:rsidRPr="00E714CD" w:rsidRDefault="008121D8" w:rsidP="0009575B">
            <w:pPr>
              <w:spacing w:line="276" w:lineRule="auto"/>
              <w:jc w:val="center"/>
              <w:rPr>
                <w:rFonts w:eastAsia="Times New Roman"/>
                <w:b/>
                <w:bCs/>
                <w:sz w:val="20"/>
                <w:szCs w:val="20"/>
                <w:lang w:eastAsia="ru-RU"/>
              </w:rPr>
            </w:pPr>
          </w:p>
        </w:tc>
        <w:tc>
          <w:tcPr>
            <w:tcW w:w="1057" w:type="pct"/>
          </w:tcPr>
          <w:p w14:paraId="1F542EF7"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14:paraId="7B9A6CD4"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14:paraId="6E4DFC92"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14:paraId="40DF5B1C"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14:paraId="53B71491"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14:paraId="319CDEE3"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6" w:type="pct"/>
          </w:tcPr>
          <w:p w14:paraId="6A1F66A1"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14:paraId="7E553A99" w14:textId="77777777" w:rsidTr="001C5CCE">
        <w:tc>
          <w:tcPr>
            <w:tcW w:w="260" w:type="pct"/>
          </w:tcPr>
          <w:p w14:paraId="1487376B"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14:paraId="2265B0D5"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14:paraId="323D8E42"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14:paraId="7E873A43"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14:paraId="24D316B3"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14:paraId="511A9C54"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14:paraId="04EC316A"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6" w:type="pct"/>
          </w:tcPr>
          <w:p w14:paraId="74305C63" w14:textId="77777777"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14:paraId="178BE423" w14:textId="77777777" w:rsidTr="001C5CCE">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6B5EA82" w14:textId="77777777"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BF2387F" w14:textId="77777777" w:rsidR="00535D47" w:rsidRPr="00E714CD" w:rsidRDefault="00265ACD" w:rsidP="00535D47">
            <w:pPr>
              <w:rPr>
                <w:sz w:val="20"/>
                <w:szCs w:val="20"/>
              </w:rPr>
            </w:pPr>
            <w:r w:rsidRPr="003259D0">
              <w:rPr>
                <w:color w:val="000000"/>
                <w:sz w:val="20"/>
                <w:szCs w:val="20"/>
              </w:rPr>
              <w:t>Выполнять различные виды геодезических съемок</w:t>
            </w:r>
          </w:p>
        </w:tc>
        <w:tc>
          <w:tcPr>
            <w:tcW w:w="1029" w:type="pct"/>
          </w:tcPr>
          <w:p w14:paraId="066E2D9E" w14:textId="77777777"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14:paraId="4BD8B2D5" w14:textId="77777777" w:rsidR="00535D47" w:rsidRPr="00E714CD" w:rsidRDefault="00535D47" w:rsidP="00535D47">
            <w:pPr>
              <w:rPr>
                <w:sz w:val="20"/>
                <w:szCs w:val="20"/>
              </w:rPr>
            </w:pPr>
            <w:r w:rsidRPr="00E714CD">
              <w:rPr>
                <w:sz w:val="20"/>
                <w:szCs w:val="20"/>
              </w:rPr>
              <w:t>- обработки технической документации;</w:t>
            </w:r>
          </w:p>
          <w:p w14:paraId="5351643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47DFC0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03A69E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14:paraId="7BFE1A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5E39B7E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751748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AF06E2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4BECBD3" w14:textId="77777777"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14:paraId="169E289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C87A8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B4BD491"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772668B5"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F420080" w14:textId="77777777" w:rsidTr="001C5CCE">
        <w:tc>
          <w:tcPr>
            <w:tcW w:w="260" w:type="pct"/>
            <w:vMerge/>
          </w:tcPr>
          <w:p w14:paraId="6CBBDA45"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DB174C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1BDB3132"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2FB18B7"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35EFFE3F"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14:paraId="52F98197"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48ED5B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4D6F2F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535164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0A45C0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6C6ABE1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60BAB3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8B40046"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4C7B461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303D815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2984A1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75F198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662A988"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20E924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40FBA9E"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A76F1A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0224F1F"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5B3EF5F" w14:textId="77777777" w:rsidTr="001C5CCE">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6219F6BB" w14:textId="77777777"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91B500F" w14:textId="77777777" w:rsidR="00535D47" w:rsidRPr="00E714CD" w:rsidRDefault="00265ACD" w:rsidP="00535D47">
            <w:pPr>
              <w:rPr>
                <w:sz w:val="20"/>
                <w:szCs w:val="20"/>
              </w:rPr>
            </w:pPr>
            <w:r w:rsidRPr="003259D0">
              <w:rPr>
                <w:color w:val="000000"/>
                <w:sz w:val="20"/>
                <w:szCs w:val="20"/>
              </w:rPr>
              <w:t>Анализировать и рассчитывать материалы геодезических съемок.</w:t>
            </w:r>
          </w:p>
        </w:tc>
        <w:tc>
          <w:tcPr>
            <w:tcW w:w="1029" w:type="pct"/>
          </w:tcPr>
          <w:p w14:paraId="47DB070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8AA28A8" w14:textId="77777777" w:rsidR="00535D47" w:rsidRPr="00E714CD" w:rsidRDefault="00535D47" w:rsidP="00535D47">
            <w:pPr>
              <w:rPr>
                <w:sz w:val="20"/>
                <w:szCs w:val="20"/>
              </w:rPr>
            </w:pPr>
            <w:r w:rsidRPr="00E714CD">
              <w:rPr>
                <w:sz w:val="20"/>
                <w:szCs w:val="20"/>
              </w:rPr>
              <w:t>- обработки технической документации;</w:t>
            </w:r>
          </w:p>
          <w:p w14:paraId="72E691F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14:paraId="1279AD6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60FD52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154F6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37393C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63F904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33DA99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FA0155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4B5FA4BD" w14:textId="77777777" w:rsidR="00535D47" w:rsidRPr="00E714CD" w:rsidRDefault="00535D47" w:rsidP="00535D47">
            <w:pPr>
              <w:jc w:val="center"/>
              <w:rPr>
                <w:sz w:val="20"/>
                <w:szCs w:val="20"/>
              </w:rPr>
            </w:pPr>
          </w:p>
        </w:tc>
        <w:tc>
          <w:tcPr>
            <w:tcW w:w="342" w:type="pct"/>
            <w:vMerge w:val="restart"/>
          </w:tcPr>
          <w:p w14:paraId="2F3FC35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3C35FB4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7DF4E93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7A3E5CE"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52F4673" w14:textId="77777777" w:rsidTr="001C5CCE">
        <w:trPr>
          <w:trHeight w:val="571"/>
        </w:trPr>
        <w:tc>
          <w:tcPr>
            <w:tcW w:w="260" w:type="pct"/>
            <w:vMerge/>
          </w:tcPr>
          <w:p w14:paraId="02F2D9B2"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9962E66"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17EC364"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71AB6FD"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6EAAB5A"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13BC725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F7A400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FF6312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2C8168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14:paraId="411635A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C1623D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486A8BFC"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3A890CF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36C2AE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5A4B82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B3897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5230282"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B241A0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3067DF7"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0B1B5243"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322F8C8A"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BED0D47" w14:textId="77777777" w:rsidTr="001C5CCE">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61AE8C15" w14:textId="77777777"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040E776" w14:textId="77777777" w:rsidR="00535D47" w:rsidRPr="00E714CD" w:rsidRDefault="008D6B5F" w:rsidP="00535D47">
            <w:pPr>
              <w:rPr>
                <w:sz w:val="20"/>
                <w:szCs w:val="20"/>
              </w:rPr>
            </w:pPr>
            <w:r w:rsidRPr="003259D0">
              <w:rPr>
                <w:color w:val="000000"/>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14:paraId="54FC479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D52A499" w14:textId="77777777" w:rsidR="00535D47" w:rsidRPr="00E714CD" w:rsidRDefault="00535D47" w:rsidP="00535D47">
            <w:pPr>
              <w:rPr>
                <w:sz w:val="20"/>
                <w:szCs w:val="20"/>
              </w:rPr>
            </w:pPr>
            <w:r w:rsidRPr="00E714CD">
              <w:rPr>
                <w:sz w:val="20"/>
                <w:szCs w:val="20"/>
              </w:rPr>
              <w:t>- обработки технической документации;</w:t>
            </w:r>
          </w:p>
          <w:p w14:paraId="168173C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F4345D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2DC7F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00636C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396F90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14:paraId="0808AC8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4FCF08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14:paraId="54780BC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1C6945DD" w14:textId="77777777" w:rsidR="00535D47" w:rsidRPr="00E714CD" w:rsidRDefault="00535D47" w:rsidP="00535D47">
            <w:pPr>
              <w:jc w:val="center"/>
              <w:rPr>
                <w:sz w:val="20"/>
                <w:szCs w:val="20"/>
              </w:rPr>
            </w:pPr>
          </w:p>
        </w:tc>
        <w:tc>
          <w:tcPr>
            <w:tcW w:w="342" w:type="pct"/>
            <w:vMerge w:val="restart"/>
          </w:tcPr>
          <w:p w14:paraId="0DA9DDF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8B52CC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98415F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0B4BF46F"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65AF016" w14:textId="77777777" w:rsidTr="001C5CCE">
        <w:trPr>
          <w:trHeight w:val="600"/>
        </w:trPr>
        <w:tc>
          <w:tcPr>
            <w:tcW w:w="260" w:type="pct"/>
            <w:vMerge/>
          </w:tcPr>
          <w:p w14:paraId="50235D85"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7C7938D"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3E74791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155549EF"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402179E" w14:textId="77777777"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5F50A7F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447B47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DE268D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1DC910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75B5086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3D10DE44"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4B2BB8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14:paraId="6740093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EAF26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40549A9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8BB7E15"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BE09C56"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2DA4545"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AA01A1E" w14:textId="77777777" w:rsidR="00535D47" w:rsidRPr="00E714CD" w:rsidRDefault="00535D47" w:rsidP="00535D47">
            <w:pPr>
              <w:spacing w:line="276" w:lineRule="auto"/>
              <w:jc w:val="center"/>
              <w:rPr>
                <w:rFonts w:eastAsia="Times New Roman"/>
                <w:sz w:val="20"/>
                <w:szCs w:val="20"/>
                <w:lang w:eastAsia="ru-RU"/>
              </w:rPr>
            </w:pPr>
          </w:p>
        </w:tc>
        <w:tc>
          <w:tcPr>
            <w:tcW w:w="736" w:type="pct"/>
            <w:vMerge/>
          </w:tcPr>
          <w:p w14:paraId="4B16D7A0" w14:textId="77777777" w:rsidR="00535D47" w:rsidRPr="00E714CD" w:rsidRDefault="00535D47" w:rsidP="00535D47">
            <w:pPr>
              <w:spacing w:line="276" w:lineRule="auto"/>
              <w:jc w:val="both"/>
              <w:rPr>
                <w:rFonts w:eastAsia="Times New Roman"/>
                <w:b/>
                <w:bCs/>
                <w:sz w:val="20"/>
                <w:szCs w:val="20"/>
                <w:lang w:eastAsia="ru-RU"/>
              </w:rPr>
            </w:pPr>
          </w:p>
        </w:tc>
      </w:tr>
      <w:tr w:rsidR="001C5CCE" w:rsidRPr="00E714CD" w14:paraId="3DCDCDD5" w14:textId="77777777" w:rsidTr="001C5CCE">
        <w:trPr>
          <w:trHeight w:val="600"/>
        </w:trPr>
        <w:tc>
          <w:tcPr>
            <w:tcW w:w="260" w:type="pct"/>
          </w:tcPr>
          <w:p w14:paraId="29B96977" w14:textId="77777777" w:rsidR="001C5CCE" w:rsidRPr="008C24DF" w:rsidRDefault="001C5CCE" w:rsidP="00535D47">
            <w:pPr>
              <w:spacing w:line="276" w:lineRule="auto"/>
              <w:jc w:val="both"/>
              <w:rPr>
                <w:rFonts w:eastAsia="Times New Roman"/>
                <w:bCs/>
                <w:sz w:val="20"/>
                <w:szCs w:val="20"/>
                <w:lang w:eastAsia="ru-RU"/>
              </w:rPr>
            </w:pPr>
            <w:r w:rsidRPr="008C24DF">
              <w:rPr>
                <w:rFonts w:eastAsia="Times New Roman"/>
                <w:bCs/>
                <w:sz w:val="20"/>
                <w:szCs w:val="20"/>
                <w:lang w:eastAsia="ru-RU"/>
              </w:rPr>
              <w:lastRenderedPageBreak/>
              <w:t xml:space="preserve">ПК </w:t>
            </w:r>
            <w:r>
              <w:rPr>
                <w:rFonts w:eastAsia="Times New Roman"/>
                <w:bCs/>
                <w:sz w:val="20"/>
                <w:szCs w:val="20"/>
                <w:lang w:eastAsia="ru-RU"/>
              </w:rPr>
              <w:t>1.4</w:t>
            </w:r>
          </w:p>
        </w:tc>
        <w:tc>
          <w:tcPr>
            <w:tcW w:w="1057" w:type="pct"/>
          </w:tcPr>
          <w:p w14:paraId="490FBC2B" w14:textId="77777777" w:rsidR="001C5CCE" w:rsidRPr="00E714CD" w:rsidRDefault="001C5CCE" w:rsidP="00535D47">
            <w:pPr>
              <w:spacing w:line="276" w:lineRule="auto"/>
              <w:jc w:val="both"/>
              <w:rPr>
                <w:rFonts w:eastAsia="Times New Roman"/>
                <w:b/>
                <w:bCs/>
                <w:sz w:val="20"/>
                <w:szCs w:val="20"/>
                <w:lang w:eastAsia="ru-RU"/>
              </w:rPr>
            </w:pPr>
            <w:r w:rsidRPr="003259D0">
              <w:rPr>
                <w:color w:val="000000"/>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1029" w:type="pct"/>
          </w:tcPr>
          <w:p w14:paraId="7BB29176" w14:textId="77777777" w:rsidR="001C5CCE" w:rsidRPr="00E714CD" w:rsidRDefault="001C5CCE" w:rsidP="008C24DF">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C8365E3" w14:textId="77777777" w:rsidR="001C5CCE" w:rsidRPr="00E714CD" w:rsidRDefault="001C5CCE" w:rsidP="008C24DF">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7E87F6C" w14:textId="77777777" w:rsidR="001C5CCE" w:rsidRPr="00E714CD" w:rsidRDefault="001C5CCE" w:rsidP="008C24DF">
            <w:pPr>
              <w:rPr>
                <w:sz w:val="20"/>
                <w:szCs w:val="20"/>
                <w:lang w:eastAsia="ru-RU"/>
              </w:rPr>
            </w:pPr>
            <w:r w:rsidRPr="00E714CD">
              <w:rPr>
                <w:sz w:val="20"/>
                <w:szCs w:val="20"/>
              </w:rPr>
              <w:t>-</w:t>
            </w:r>
            <w:r w:rsidRPr="00E714CD">
              <w:rPr>
                <w:sz w:val="20"/>
                <w:szCs w:val="20"/>
                <w:lang w:eastAsia="ru-RU"/>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1D6D106D" w14:textId="77777777" w:rsidR="001C5CCE" w:rsidRPr="00E714CD" w:rsidRDefault="001C5CCE" w:rsidP="008C24DF">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C1BF64B"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7C48D23"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A675527"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техники </w:t>
            </w:r>
            <w:r w:rsidRPr="00E714CD">
              <w:rPr>
                <w:sz w:val="20"/>
                <w:szCs w:val="20"/>
                <w:lang w:eastAsia="ru-RU"/>
              </w:rPr>
              <w:lastRenderedPageBreak/>
              <w:t>безопасности;</w:t>
            </w:r>
          </w:p>
          <w:p w14:paraId="593A800D"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344F461E"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6041CD1B" w14:textId="77777777" w:rsidR="001C5CCE" w:rsidRPr="00E714CD" w:rsidRDefault="001C5CCE" w:rsidP="00535D47">
            <w:pPr>
              <w:rPr>
                <w:sz w:val="20"/>
                <w:szCs w:val="20"/>
              </w:rPr>
            </w:pPr>
          </w:p>
        </w:tc>
        <w:tc>
          <w:tcPr>
            <w:tcW w:w="343" w:type="pct"/>
          </w:tcPr>
          <w:p w14:paraId="57666757" w14:textId="77777777" w:rsidR="001C5CCE" w:rsidRPr="00E714CD" w:rsidRDefault="001C5CCE" w:rsidP="00535D47">
            <w:pPr>
              <w:spacing w:line="276" w:lineRule="auto"/>
              <w:jc w:val="center"/>
              <w:rPr>
                <w:rFonts w:eastAsia="Times New Roman"/>
                <w:b/>
                <w:bCs/>
                <w:sz w:val="20"/>
                <w:szCs w:val="20"/>
                <w:lang w:eastAsia="ru-RU"/>
              </w:rPr>
            </w:pPr>
          </w:p>
        </w:tc>
        <w:tc>
          <w:tcPr>
            <w:tcW w:w="342" w:type="pct"/>
          </w:tcPr>
          <w:p w14:paraId="0E9748FA"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5CD76686"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4E851C5D"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639DF506" w14:textId="77777777" w:rsidR="001C5CCE" w:rsidRPr="00E714CD" w:rsidRDefault="001C5CCE"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36E099D"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B5E3860"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8A5861B"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1029" w:type="pct"/>
          </w:tcPr>
          <w:p w14:paraId="51167B5F"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687C2E0" w14:textId="77777777" w:rsidR="00535D47" w:rsidRPr="00E714CD" w:rsidRDefault="00535D47" w:rsidP="00535D47">
            <w:pPr>
              <w:rPr>
                <w:sz w:val="20"/>
                <w:szCs w:val="20"/>
              </w:rPr>
            </w:pPr>
            <w:r w:rsidRPr="00E714CD">
              <w:rPr>
                <w:sz w:val="20"/>
                <w:szCs w:val="20"/>
              </w:rPr>
              <w:t>- обработки технической документации;</w:t>
            </w:r>
          </w:p>
          <w:p w14:paraId="014C03A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C344C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D5A0F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317EB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7B0EDA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4998F23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0B90C85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C62EA2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9BDC29F" w14:textId="77777777" w:rsidR="00535D47" w:rsidRPr="00E714CD" w:rsidRDefault="00535D47" w:rsidP="00535D47">
            <w:pPr>
              <w:jc w:val="center"/>
              <w:rPr>
                <w:sz w:val="20"/>
                <w:szCs w:val="20"/>
              </w:rPr>
            </w:pPr>
          </w:p>
        </w:tc>
        <w:tc>
          <w:tcPr>
            <w:tcW w:w="342" w:type="pct"/>
            <w:vMerge w:val="restart"/>
          </w:tcPr>
          <w:p w14:paraId="4FE009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0CD051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44A67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25651F49"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53721C7" w14:textId="77777777" w:rsidTr="001C5CCE">
        <w:trPr>
          <w:trHeight w:val="377"/>
        </w:trPr>
        <w:tc>
          <w:tcPr>
            <w:tcW w:w="260" w:type="pct"/>
            <w:vMerge/>
          </w:tcPr>
          <w:p w14:paraId="1F739A90"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0FD4794"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FAFB44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12A32A5C"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89CD1EF"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w:t>
            </w:r>
            <w:r w:rsidRPr="00E714CD">
              <w:rPr>
                <w:sz w:val="20"/>
                <w:szCs w:val="20"/>
                <w:lang w:eastAsia="ru-RU"/>
              </w:rPr>
              <w:lastRenderedPageBreak/>
              <w:t>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532E6E60"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74D4D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BAA399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C7062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3E73FA2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025133F1"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004262B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0DD2E3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E7712B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9167A6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E62C5F8"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4E517AE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6E5F360"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EB66777"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16AC25E9"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CA82E35" w14:textId="77777777" w:rsidTr="001C5CCE">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F17A9BC"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9D74DFE"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 xml:space="preserve">Разрабатывать технологические процессы производства ремонтных </w:t>
            </w:r>
            <w:r w:rsidRPr="0070767B">
              <w:rPr>
                <w:color w:val="000000"/>
                <w:sz w:val="20"/>
                <w:szCs w:val="20"/>
              </w:rPr>
              <w:lastRenderedPageBreak/>
              <w:t>работ железнодорожного пути и сооружений.</w:t>
            </w:r>
          </w:p>
        </w:tc>
        <w:tc>
          <w:tcPr>
            <w:tcW w:w="1029" w:type="pct"/>
          </w:tcPr>
          <w:p w14:paraId="73D7C1B1" w14:textId="77777777" w:rsidR="00535D47" w:rsidRPr="00E714CD" w:rsidRDefault="00535D47" w:rsidP="00535D47">
            <w:pPr>
              <w:rPr>
                <w:sz w:val="20"/>
                <w:szCs w:val="20"/>
              </w:rPr>
            </w:pPr>
            <w:r w:rsidRPr="00E714CD">
              <w:rPr>
                <w:sz w:val="20"/>
                <w:szCs w:val="20"/>
              </w:rPr>
              <w:lastRenderedPageBreak/>
              <w:t>- разбивки трассы, закрепления точек на местности;</w:t>
            </w:r>
          </w:p>
          <w:p w14:paraId="372E9AE3" w14:textId="77777777" w:rsidR="00535D47" w:rsidRPr="00E714CD" w:rsidRDefault="00535D47" w:rsidP="00535D47">
            <w:pPr>
              <w:rPr>
                <w:sz w:val="20"/>
                <w:szCs w:val="20"/>
              </w:rPr>
            </w:pPr>
            <w:r w:rsidRPr="00E714CD">
              <w:rPr>
                <w:sz w:val="20"/>
                <w:szCs w:val="20"/>
              </w:rPr>
              <w:lastRenderedPageBreak/>
              <w:t>- обработки технической документации;</w:t>
            </w:r>
          </w:p>
          <w:p w14:paraId="11F8CC6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10C698B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DDE2DC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F8FF29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105A01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14:paraId="67EC7E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76ADB7D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17235C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1586E7FF" w14:textId="77777777" w:rsidR="00535D47" w:rsidRPr="00E714CD" w:rsidRDefault="00535D47" w:rsidP="00535D47">
            <w:pPr>
              <w:jc w:val="center"/>
              <w:rPr>
                <w:sz w:val="20"/>
                <w:szCs w:val="20"/>
              </w:rPr>
            </w:pPr>
          </w:p>
        </w:tc>
        <w:tc>
          <w:tcPr>
            <w:tcW w:w="342" w:type="pct"/>
            <w:vMerge w:val="restart"/>
          </w:tcPr>
          <w:p w14:paraId="737ED20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14:paraId="634CBC0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14:paraId="11D5906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491102E0"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14:paraId="56A0C930" w14:textId="77777777" w:rsidTr="001C5CCE">
        <w:trPr>
          <w:trHeight w:val="377"/>
        </w:trPr>
        <w:tc>
          <w:tcPr>
            <w:tcW w:w="260" w:type="pct"/>
            <w:vMerge/>
          </w:tcPr>
          <w:p w14:paraId="4B017122"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115E02F1"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EA3860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258C5E1"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2AC29B2"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01C86D28"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11042B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w:t>
            </w:r>
            <w:r w:rsidRPr="00E714CD">
              <w:rPr>
                <w:sz w:val="20"/>
                <w:szCs w:val="20"/>
                <w:lang w:eastAsia="ru-RU"/>
              </w:rPr>
              <w:lastRenderedPageBreak/>
              <w:t xml:space="preserve">по текущему содержанию и ремонту пути </w:t>
            </w:r>
          </w:p>
          <w:p w14:paraId="67DB4BC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2F6189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619BAF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42636F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7918C7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46A4A52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55FD0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7C7411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217DE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CF007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8517FB7"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499D68F2"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6CFE11C"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5FFBB6CD"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5445F728" w14:textId="77777777" w:rsidTr="001C5CCE">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15313CC"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B2B5F64"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Осуществлять контроль качества текущего содержания железнодорожного пути, ремонтных и строительных работ.</w:t>
            </w:r>
          </w:p>
        </w:tc>
        <w:tc>
          <w:tcPr>
            <w:tcW w:w="1029" w:type="pct"/>
          </w:tcPr>
          <w:p w14:paraId="69F7308E"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4B0E9E63" w14:textId="77777777" w:rsidR="00535D47" w:rsidRPr="00E714CD" w:rsidRDefault="00535D47" w:rsidP="00535D47">
            <w:pPr>
              <w:rPr>
                <w:sz w:val="20"/>
                <w:szCs w:val="20"/>
              </w:rPr>
            </w:pPr>
            <w:r w:rsidRPr="00E714CD">
              <w:rPr>
                <w:sz w:val="20"/>
                <w:szCs w:val="20"/>
              </w:rPr>
              <w:t>- обработки технической документации;</w:t>
            </w:r>
          </w:p>
          <w:p w14:paraId="0ADF1D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C8AC38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627C6DC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5A8D6E8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-строительных работ;</w:t>
            </w:r>
          </w:p>
          <w:p w14:paraId="7ED5D9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6D0EA69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61A9A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59A3CD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91BF0CC" w14:textId="77777777" w:rsidR="00535D47" w:rsidRPr="00E714CD" w:rsidRDefault="00535D47" w:rsidP="00535D47">
            <w:pPr>
              <w:jc w:val="center"/>
              <w:rPr>
                <w:sz w:val="20"/>
                <w:szCs w:val="20"/>
              </w:rPr>
            </w:pPr>
          </w:p>
        </w:tc>
        <w:tc>
          <w:tcPr>
            <w:tcW w:w="342" w:type="pct"/>
            <w:vMerge w:val="restart"/>
          </w:tcPr>
          <w:p w14:paraId="2FF197E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25D51E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11D0F9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42EB3466"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229C3C84" w14:textId="77777777" w:rsidTr="001C5CCE">
        <w:trPr>
          <w:trHeight w:val="394"/>
        </w:trPr>
        <w:tc>
          <w:tcPr>
            <w:tcW w:w="260" w:type="pct"/>
            <w:vMerge/>
          </w:tcPr>
          <w:p w14:paraId="1B27AC06"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5BFF2AA2"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67137B7D"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175672A"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003A0A8"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6637242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6C738F56"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84ED0E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2B0EE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08C35A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496DB6B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1074E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6061B4D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показатели деятельности предприятий путевого хозяйства;</w:t>
            </w:r>
          </w:p>
          <w:p w14:paraId="1F6350D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4021B69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867120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552A84F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B3B879D"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5CE7F5C"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DF8A06C"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62F2B52"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4A9DCBB2"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7EC905F"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ECA470D"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114B948" w14:textId="77777777" w:rsidR="00535D47" w:rsidRPr="00E714CD" w:rsidRDefault="00536B41" w:rsidP="00535D4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проектированию и строительству железных дорог, земляного полотна и искусственных сооружений</w:t>
            </w:r>
          </w:p>
        </w:tc>
        <w:tc>
          <w:tcPr>
            <w:tcW w:w="1029" w:type="pct"/>
          </w:tcPr>
          <w:p w14:paraId="6314C6C9"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2F1AFFBC" w14:textId="77777777" w:rsidR="00535D47" w:rsidRPr="00E714CD" w:rsidRDefault="00535D47" w:rsidP="00535D47">
            <w:pPr>
              <w:rPr>
                <w:sz w:val="20"/>
                <w:szCs w:val="20"/>
              </w:rPr>
            </w:pPr>
            <w:r w:rsidRPr="00E714CD">
              <w:rPr>
                <w:sz w:val="20"/>
                <w:szCs w:val="20"/>
              </w:rPr>
              <w:t>- обработки технической документации;</w:t>
            </w:r>
          </w:p>
          <w:p w14:paraId="39D1ACA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3BD98F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45BA13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A449AD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4F4039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003B87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06B743E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FB599A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4D4EA50" w14:textId="77777777" w:rsidR="00535D47" w:rsidRPr="00E714CD" w:rsidRDefault="00535D47" w:rsidP="00535D47">
            <w:pPr>
              <w:jc w:val="center"/>
              <w:rPr>
                <w:sz w:val="20"/>
                <w:szCs w:val="20"/>
              </w:rPr>
            </w:pPr>
          </w:p>
        </w:tc>
        <w:tc>
          <w:tcPr>
            <w:tcW w:w="342" w:type="pct"/>
            <w:vMerge w:val="restart"/>
          </w:tcPr>
          <w:p w14:paraId="672DC84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268C44C"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83F918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69BE6318"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7A987C05" w14:textId="77777777" w:rsidTr="001C5CCE">
        <w:trPr>
          <w:trHeight w:val="371"/>
        </w:trPr>
        <w:tc>
          <w:tcPr>
            <w:tcW w:w="260" w:type="pct"/>
            <w:vMerge/>
          </w:tcPr>
          <w:p w14:paraId="596B61A1"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78D4485"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18A4C6D" w14:textId="77777777" w:rsidR="00535D47" w:rsidRPr="00E714CD" w:rsidRDefault="00535D47" w:rsidP="00535D47">
            <w:pPr>
              <w:rPr>
                <w:sz w:val="20"/>
                <w:szCs w:val="20"/>
              </w:rPr>
            </w:pPr>
            <w:r w:rsidRPr="00E714CD">
              <w:rPr>
                <w:sz w:val="20"/>
                <w:szCs w:val="20"/>
              </w:rPr>
              <w:t xml:space="preserve">- выполнять трассирование по картам, проектировать </w:t>
            </w:r>
            <w:r w:rsidRPr="00E714CD">
              <w:rPr>
                <w:sz w:val="20"/>
                <w:szCs w:val="20"/>
              </w:rPr>
              <w:lastRenderedPageBreak/>
              <w:t>продольные и поперечные профили, выбирать оптимальный вариант железнодорожной линии;</w:t>
            </w:r>
          </w:p>
          <w:p w14:paraId="41A2CE95"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DDC13EE"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1EF5573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451FDD4E"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279CAA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55F85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C9B6C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1A4CC5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5A40E98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074B762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50059A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297D6C2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BAB35C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w:t>
            </w:r>
            <w:r w:rsidRPr="00E714CD">
              <w:rPr>
                <w:sz w:val="20"/>
                <w:szCs w:val="20"/>
                <w:lang w:eastAsia="ru-RU"/>
              </w:rPr>
              <w:lastRenderedPageBreak/>
              <w:t>неисправности элементов верхнего строения пути, земляного полотна;</w:t>
            </w:r>
          </w:p>
          <w:p w14:paraId="023B588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39BF29B3"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75AF93E4"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BC976D4"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AE09D86"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607F6EC"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E54FEE6" w14:textId="77777777" w:rsidTr="001C5CCE">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6DAC62D"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51F177A6" w14:textId="77777777" w:rsidR="00535D47" w:rsidRPr="00E714CD" w:rsidRDefault="00536B41" w:rsidP="00535D47">
            <w:pPr>
              <w:rPr>
                <w:rFonts w:eastAsia="Times New Roman"/>
                <w:sz w:val="20"/>
                <w:szCs w:val="20"/>
                <w:lang w:eastAsia="ru-RU"/>
              </w:rPr>
            </w:pPr>
            <w:r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1029" w:type="pct"/>
          </w:tcPr>
          <w:p w14:paraId="37880A3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8FC19C5" w14:textId="77777777" w:rsidR="00535D47" w:rsidRPr="00E714CD" w:rsidRDefault="00535D47" w:rsidP="00535D47">
            <w:pPr>
              <w:rPr>
                <w:sz w:val="20"/>
                <w:szCs w:val="20"/>
              </w:rPr>
            </w:pPr>
            <w:r w:rsidRPr="00E714CD">
              <w:rPr>
                <w:sz w:val="20"/>
                <w:szCs w:val="20"/>
              </w:rPr>
              <w:t>- обработки технической документации;</w:t>
            </w:r>
          </w:p>
          <w:p w14:paraId="7A75933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B9CF67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FA77B6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736389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626FE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10082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BA8A3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F827E5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C347CD5" w14:textId="77777777" w:rsidR="00535D47" w:rsidRPr="00E714CD" w:rsidRDefault="00535D47" w:rsidP="00535D47">
            <w:pPr>
              <w:jc w:val="center"/>
              <w:rPr>
                <w:sz w:val="20"/>
                <w:szCs w:val="20"/>
              </w:rPr>
            </w:pPr>
          </w:p>
        </w:tc>
        <w:tc>
          <w:tcPr>
            <w:tcW w:w="342" w:type="pct"/>
            <w:vMerge w:val="restart"/>
          </w:tcPr>
          <w:p w14:paraId="44A5D2F1"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89A400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097AD5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15E1465C"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26CE6D2" w14:textId="77777777" w:rsidTr="001C5CCE">
        <w:trPr>
          <w:trHeight w:val="326"/>
        </w:trPr>
        <w:tc>
          <w:tcPr>
            <w:tcW w:w="260" w:type="pct"/>
            <w:vMerge/>
          </w:tcPr>
          <w:p w14:paraId="1DC3C8B3"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AF73A57"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9860819"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5F1A7E3"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2C26C3B"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37BEF93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w:t>
            </w:r>
            <w:r w:rsidRPr="00E714CD">
              <w:rPr>
                <w:sz w:val="20"/>
                <w:szCs w:val="20"/>
                <w:lang w:eastAsia="ru-RU"/>
              </w:rPr>
              <w:lastRenderedPageBreak/>
              <w:t>пути, машинах, механизмах, рабочей силе для производства всех видов путевых работ;</w:t>
            </w:r>
          </w:p>
          <w:p w14:paraId="346A738A"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2DF4B7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B5E5E3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E50F29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27774E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BCBB67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1243EE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268D58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79329E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03BC30F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5AEE1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11D058E"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16AD99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0B2B9C15"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30F7F1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248C38D4"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B19B452"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6DFDCE9"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52A8939" w14:textId="77777777" w:rsidR="00535D47" w:rsidRPr="00E714CD" w:rsidRDefault="00D0598C" w:rsidP="00535D47">
            <w:pPr>
              <w:pStyle w:val="aa"/>
              <w:keepNext/>
              <w:keepLines/>
              <w:suppressLineNumbers/>
              <w:suppressAutoHyphens/>
              <w:spacing w:after="240"/>
              <w:ind w:left="0"/>
              <w:jc w:val="both"/>
              <w:rPr>
                <w:sz w:val="20"/>
                <w:szCs w:val="20"/>
              </w:rPr>
            </w:pPr>
            <w:r w:rsidRPr="0070767B">
              <w:rPr>
                <w:color w:val="000000"/>
                <w:sz w:val="20"/>
                <w:szCs w:val="20"/>
              </w:rPr>
              <w:t xml:space="preserve">Осуществлять контроль основных элементов и конструкций земляного полотна, железнодорожных переездов, путевых и сигнальных знаков, </w:t>
            </w:r>
            <w:r w:rsidRPr="0070767B">
              <w:rPr>
                <w:color w:val="000000"/>
                <w:sz w:val="20"/>
                <w:szCs w:val="20"/>
              </w:rPr>
              <w:lastRenderedPageBreak/>
              <w:t>верхнего строения железнодорожного пути на соответствие техническим условиям эксплуатации.</w:t>
            </w:r>
          </w:p>
        </w:tc>
        <w:tc>
          <w:tcPr>
            <w:tcW w:w="1029" w:type="pct"/>
          </w:tcPr>
          <w:p w14:paraId="6BDF1A7C" w14:textId="77777777" w:rsidR="00535D47" w:rsidRPr="00E714CD" w:rsidRDefault="00535D47" w:rsidP="00535D47">
            <w:pPr>
              <w:rPr>
                <w:sz w:val="20"/>
                <w:szCs w:val="20"/>
              </w:rPr>
            </w:pPr>
            <w:r w:rsidRPr="00E714CD">
              <w:rPr>
                <w:sz w:val="20"/>
                <w:szCs w:val="20"/>
              </w:rPr>
              <w:lastRenderedPageBreak/>
              <w:t>- разбивки трассы, закрепления точек на местности;</w:t>
            </w:r>
          </w:p>
          <w:p w14:paraId="6907EB86" w14:textId="77777777" w:rsidR="00535D47" w:rsidRPr="00E714CD" w:rsidRDefault="00535D47" w:rsidP="00535D47">
            <w:pPr>
              <w:rPr>
                <w:sz w:val="20"/>
                <w:szCs w:val="20"/>
              </w:rPr>
            </w:pPr>
            <w:r w:rsidRPr="00E714CD">
              <w:rPr>
                <w:sz w:val="20"/>
                <w:szCs w:val="20"/>
              </w:rPr>
              <w:t>- обработки технической документации;</w:t>
            </w:r>
          </w:p>
          <w:p w14:paraId="6FE363D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w:t>
            </w:r>
            <w:r w:rsidRPr="00E714CD">
              <w:rPr>
                <w:sz w:val="20"/>
                <w:szCs w:val="20"/>
                <w:lang w:eastAsia="ru-RU"/>
              </w:rPr>
              <w:lastRenderedPageBreak/>
              <w:t>работы структурных подразделений путевого хозяйства.</w:t>
            </w:r>
          </w:p>
          <w:p w14:paraId="017A527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4CB9DEB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1A203A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F71DAB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1DE0137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857A1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4DCCE6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75E7F446" w14:textId="77777777" w:rsidR="00535D47" w:rsidRPr="00E714CD" w:rsidRDefault="00535D47" w:rsidP="00535D47">
            <w:pPr>
              <w:jc w:val="center"/>
              <w:rPr>
                <w:sz w:val="20"/>
                <w:szCs w:val="20"/>
              </w:rPr>
            </w:pPr>
          </w:p>
        </w:tc>
        <w:tc>
          <w:tcPr>
            <w:tcW w:w="342" w:type="pct"/>
            <w:vMerge w:val="restart"/>
          </w:tcPr>
          <w:p w14:paraId="5E9328F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E97C8E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003F83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23569187"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061911C2" w14:textId="77777777" w:rsidTr="001C5CCE">
        <w:trPr>
          <w:trHeight w:val="354"/>
        </w:trPr>
        <w:tc>
          <w:tcPr>
            <w:tcW w:w="260" w:type="pct"/>
            <w:vMerge/>
          </w:tcPr>
          <w:p w14:paraId="3427842F"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6B06C31B"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D77E04F"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AE5407D"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7E7FD1C"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29E605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86229D3"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8EB7B9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CF2088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 соответствии с требованиями </w:t>
            </w:r>
            <w:r w:rsidRPr="00E714CD">
              <w:rPr>
                <w:sz w:val="20"/>
                <w:szCs w:val="20"/>
                <w:lang w:eastAsia="ru-RU"/>
              </w:rPr>
              <w:lastRenderedPageBreak/>
              <w:t>технологических процессов;</w:t>
            </w:r>
          </w:p>
          <w:p w14:paraId="5C3E22B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56C6DA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5B7D71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18C3F2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0378A8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5DCB05F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0B1685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40FBC81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638CE77"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C555B1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1951DA3"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09EAF3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2B57368"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1563D733" w14:textId="77777777" w:rsidTr="001C5CCE">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ACB0311"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9416781" w14:textId="77777777" w:rsidR="00D0598C" w:rsidRPr="0070767B" w:rsidRDefault="00D0598C" w:rsidP="00D0598C">
            <w:pPr>
              <w:pStyle w:val="aff1"/>
              <w:tabs>
                <w:tab w:val="left" w:pos="2218"/>
                <w:tab w:val="left" w:pos="5270"/>
              </w:tabs>
              <w:spacing w:line="240" w:lineRule="auto"/>
              <w:ind w:firstLine="0"/>
              <w:jc w:val="both"/>
              <w:rPr>
                <w:sz w:val="20"/>
                <w:szCs w:val="20"/>
              </w:rPr>
            </w:pPr>
            <w:r w:rsidRPr="0070767B">
              <w:rPr>
                <w:color w:val="000000"/>
                <w:sz w:val="20"/>
                <w:szCs w:val="20"/>
              </w:rPr>
              <w:t>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4D2C7D42" w14:textId="77777777" w:rsidR="00535D47" w:rsidRPr="00E714CD" w:rsidRDefault="00D0598C" w:rsidP="00D0598C">
            <w:pPr>
              <w:pStyle w:val="aa"/>
              <w:keepNext/>
              <w:keepLines/>
              <w:suppressLineNumbers/>
              <w:suppressAutoHyphens/>
              <w:ind w:left="0"/>
              <w:jc w:val="both"/>
              <w:rPr>
                <w:sz w:val="20"/>
                <w:szCs w:val="20"/>
              </w:rPr>
            </w:pPr>
            <w:r w:rsidRPr="0070767B">
              <w:rPr>
                <w:color w:val="000000"/>
                <w:sz w:val="20"/>
                <w:szCs w:val="20"/>
              </w:rPr>
              <w:t>на соответствие техническим условиям эксплуатации.</w:t>
            </w:r>
          </w:p>
        </w:tc>
        <w:tc>
          <w:tcPr>
            <w:tcW w:w="1029" w:type="pct"/>
          </w:tcPr>
          <w:p w14:paraId="3ECE252B"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0574B472" w14:textId="77777777" w:rsidR="00535D47" w:rsidRPr="00E714CD" w:rsidRDefault="00535D47" w:rsidP="00535D47">
            <w:pPr>
              <w:rPr>
                <w:sz w:val="20"/>
                <w:szCs w:val="20"/>
              </w:rPr>
            </w:pPr>
            <w:r w:rsidRPr="00E714CD">
              <w:rPr>
                <w:sz w:val="20"/>
                <w:szCs w:val="20"/>
              </w:rPr>
              <w:t>- обработки технической документации;</w:t>
            </w:r>
          </w:p>
          <w:p w14:paraId="693B3A6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03B613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10D943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20FBA0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04B1F4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0CFAFF3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работах;</w:t>
            </w:r>
          </w:p>
          <w:p w14:paraId="141EC67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7BB08E0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F44C735" w14:textId="77777777" w:rsidR="00535D47" w:rsidRPr="00E714CD" w:rsidRDefault="00535D47" w:rsidP="00535D47">
            <w:pPr>
              <w:jc w:val="center"/>
              <w:rPr>
                <w:sz w:val="20"/>
                <w:szCs w:val="20"/>
              </w:rPr>
            </w:pPr>
          </w:p>
        </w:tc>
        <w:tc>
          <w:tcPr>
            <w:tcW w:w="342" w:type="pct"/>
            <w:vMerge w:val="restart"/>
          </w:tcPr>
          <w:p w14:paraId="4C9B060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72444410"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FF4191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12745EC1"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DFF710D" w14:textId="77777777" w:rsidTr="001C5CCE">
        <w:trPr>
          <w:trHeight w:val="343"/>
        </w:trPr>
        <w:tc>
          <w:tcPr>
            <w:tcW w:w="260" w:type="pct"/>
            <w:vMerge/>
          </w:tcPr>
          <w:p w14:paraId="32438523"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63575FBD"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2A00AF33"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74E13B0"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95630D1"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4A9B685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46FF9898"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68DCCC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8F57B5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1C89369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56FFCFA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ECD946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1FC40F3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F89516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заполнять техническую </w:t>
            </w:r>
            <w:r w:rsidRPr="00E714CD">
              <w:rPr>
                <w:sz w:val="20"/>
                <w:szCs w:val="20"/>
                <w:lang w:eastAsia="ru-RU"/>
              </w:rPr>
              <w:lastRenderedPageBreak/>
              <w:t>документацию;- использовать знания приемов и методов менеджмента в профессиональной деятельности.</w:t>
            </w:r>
          </w:p>
          <w:p w14:paraId="1203D54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818B8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7583B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7EDD89FA"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403477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5CDA5010"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E3E64DB"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7AB006BD"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211C966"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BA0EB3E"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476D9C77" w14:textId="77777777" w:rsidR="000A43AF" w:rsidRPr="0070767B" w:rsidRDefault="000A43AF" w:rsidP="000A43AF">
            <w:pPr>
              <w:pStyle w:val="aff1"/>
              <w:tabs>
                <w:tab w:val="left" w:pos="3000"/>
                <w:tab w:val="left" w:pos="4286"/>
                <w:tab w:val="left" w:pos="5165"/>
              </w:tabs>
              <w:spacing w:line="240" w:lineRule="auto"/>
              <w:ind w:firstLine="0"/>
              <w:rPr>
                <w:sz w:val="20"/>
                <w:szCs w:val="20"/>
              </w:rPr>
            </w:pPr>
            <w:r w:rsidRPr="0070767B">
              <w:rPr>
                <w:color w:val="000000"/>
                <w:sz w:val="20"/>
                <w:szCs w:val="20"/>
              </w:rPr>
              <w:t>Контролировать состояние рельсов, эл</w:t>
            </w:r>
            <w:r>
              <w:rPr>
                <w:color w:val="000000"/>
                <w:sz w:val="20"/>
                <w:szCs w:val="20"/>
              </w:rPr>
              <w:t>ементов железнодорожного пути</w:t>
            </w:r>
            <w:r>
              <w:rPr>
                <w:color w:val="000000"/>
                <w:sz w:val="20"/>
                <w:szCs w:val="20"/>
              </w:rPr>
              <w:tab/>
              <w:t xml:space="preserve">и </w:t>
            </w:r>
            <w:r w:rsidRPr="0070767B">
              <w:rPr>
                <w:color w:val="000000"/>
                <w:sz w:val="20"/>
                <w:szCs w:val="20"/>
              </w:rPr>
              <w:t>сооружений</w:t>
            </w:r>
          </w:p>
          <w:p w14:paraId="53184D22" w14:textId="77777777" w:rsidR="00535D47" w:rsidRPr="00E714CD" w:rsidRDefault="000A43AF" w:rsidP="000A43AF">
            <w:pPr>
              <w:autoSpaceDE w:val="0"/>
              <w:autoSpaceDN w:val="0"/>
              <w:adjustRightInd w:val="0"/>
              <w:rPr>
                <w:rFonts w:eastAsia="Times New Roman"/>
                <w:sz w:val="20"/>
                <w:szCs w:val="20"/>
                <w:lang w:eastAsia="ru-RU"/>
              </w:rPr>
            </w:pPr>
            <w:r w:rsidRPr="0070767B">
              <w:rPr>
                <w:color w:val="000000"/>
                <w:sz w:val="20"/>
                <w:szCs w:val="20"/>
              </w:rPr>
              <w:t>с использованием диагностического оборудования</w:t>
            </w:r>
            <w:r w:rsidR="00535D47" w:rsidRPr="00E714CD">
              <w:rPr>
                <w:rStyle w:val="FontStyle57"/>
                <w:sz w:val="20"/>
                <w:szCs w:val="20"/>
              </w:rPr>
              <w:t>.</w:t>
            </w:r>
          </w:p>
        </w:tc>
        <w:tc>
          <w:tcPr>
            <w:tcW w:w="1029" w:type="pct"/>
          </w:tcPr>
          <w:p w14:paraId="6653EB4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C756858" w14:textId="77777777" w:rsidR="00535D47" w:rsidRPr="00E714CD" w:rsidRDefault="00535D47" w:rsidP="00535D47">
            <w:pPr>
              <w:rPr>
                <w:sz w:val="20"/>
                <w:szCs w:val="20"/>
              </w:rPr>
            </w:pPr>
            <w:r w:rsidRPr="00E714CD">
              <w:rPr>
                <w:sz w:val="20"/>
                <w:szCs w:val="20"/>
              </w:rPr>
              <w:t>- обработки технической документации;</w:t>
            </w:r>
          </w:p>
          <w:p w14:paraId="7F30CD3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E3E6B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BB8E02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4E7BD0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EECFA1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6442948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949C3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DE012B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83B31E1" w14:textId="77777777" w:rsidR="00535D47" w:rsidRPr="00E714CD" w:rsidRDefault="00535D47" w:rsidP="00535D47">
            <w:pPr>
              <w:jc w:val="center"/>
              <w:rPr>
                <w:sz w:val="20"/>
                <w:szCs w:val="20"/>
              </w:rPr>
            </w:pPr>
          </w:p>
        </w:tc>
        <w:tc>
          <w:tcPr>
            <w:tcW w:w="342" w:type="pct"/>
            <w:vMerge w:val="restart"/>
          </w:tcPr>
          <w:p w14:paraId="01F5431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391B34E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3C9453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B70D114"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394F4AB" w14:textId="77777777" w:rsidTr="001C5CCE">
        <w:trPr>
          <w:trHeight w:val="354"/>
        </w:trPr>
        <w:tc>
          <w:tcPr>
            <w:tcW w:w="260" w:type="pct"/>
            <w:vMerge/>
          </w:tcPr>
          <w:p w14:paraId="2F6845CB"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4E4A3A69"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10AFBACB"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09DBFC2" w14:textId="77777777" w:rsidR="00535D47" w:rsidRPr="00E714CD" w:rsidRDefault="00535D47" w:rsidP="00535D47">
            <w:pPr>
              <w:rPr>
                <w:sz w:val="20"/>
                <w:szCs w:val="20"/>
              </w:rPr>
            </w:pPr>
            <w:r w:rsidRPr="00E714CD">
              <w:rPr>
                <w:sz w:val="20"/>
                <w:szCs w:val="20"/>
              </w:rPr>
              <w:lastRenderedPageBreak/>
              <w:t>- выполнять разбивочные работы, вести геодезический контроль на изысканиях и различных этапах строительства железных дорог;</w:t>
            </w:r>
          </w:p>
          <w:p w14:paraId="7ED25049"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655F06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0986012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4E602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702008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2DA950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695106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4FA322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07CBA2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0BFEED9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4DECCDB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09D7B0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4851A8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настройку и обслуживание различных систем дефектоскопов.</w:t>
            </w:r>
          </w:p>
        </w:tc>
        <w:tc>
          <w:tcPr>
            <w:tcW w:w="343" w:type="pct"/>
            <w:vMerge/>
          </w:tcPr>
          <w:p w14:paraId="0156765F"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D07D42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061E9FA"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75A0818"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43F54641" w14:textId="77777777" w:rsidR="00535D47" w:rsidRPr="00E714CD" w:rsidRDefault="00535D47" w:rsidP="00535D47">
            <w:pPr>
              <w:spacing w:line="276" w:lineRule="auto"/>
              <w:jc w:val="both"/>
              <w:rPr>
                <w:rFonts w:eastAsia="Times New Roman"/>
                <w:b/>
                <w:bCs/>
                <w:sz w:val="20"/>
                <w:szCs w:val="20"/>
                <w:lang w:eastAsia="ru-RU"/>
              </w:rPr>
            </w:pPr>
          </w:p>
        </w:tc>
      </w:tr>
      <w:tr w:rsidR="005C7DAB" w:rsidRPr="00E714CD" w14:paraId="5477465A" w14:textId="77777777" w:rsidTr="001C5CCE">
        <w:trPr>
          <w:trHeight w:val="354"/>
        </w:trPr>
        <w:tc>
          <w:tcPr>
            <w:tcW w:w="260" w:type="pct"/>
          </w:tcPr>
          <w:p w14:paraId="747B21C7" w14:textId="77777777" w:rsidR="005C7DAB" w:rsidRPr="007C77B3" w:rsidRDefault="005C7DAB" w:rsidP="00535D47">
            <w:pPr>
              <w:spacing w:line="276" w:lineRule="auto"/>
              <w:jc w:val="both"/>
              <w:rPr>
                <w:rFonts w:eastAsia="Times New Roman"/>
                <w:bCs/>
                <w:sz w:val="20"/>
                <w:szCs w:val="20"/>
                <w:lang w:eastAsia="ru-RU"/>
              </w:rPr>
            </w:pPr>
            <w:r w:rsidRPr="007C77B3">
              <w:rPr>
                <w:rFonts w:eastAsia="Times New Roman"/>
                <w:bCs/>
                <w:sz w:val="20"/>
                <w:szCs w:val="20"/>
                <w:lang w:eastAsia="ru-RU"/>
              </w:rPr>
              <w:lastRenderedPageBreak/>
              <w:t>ПК 3.4</w:t>
            </w:r>
          </w:p>
        </w:tc>
        <w:tc>
          <w:tcPr>
            <w:tcW w:w="1057" w:type="pct"/>
          </w:tcPr>
          <w:p w14:paraId="32CBD172"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Выявлять неисправности в содержании железнодорожного пути и искусственных сооружений средствами диагностики.</w:t>
            </w:r>
          </w:p>
        </w:tc>
        <w:tc>
          <w:tcPr>
            <w:tcW w:w="1029" w:type="pct"/>
          </w:tcPr>
          <w:p w14:paraId="502EC985"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DF5DB9E" w14:textId="77777777" w:rsidR="005C7DAB" w:rsidRPr="00E714CD" w:rsidRDefault="005C7DAB" w:rsidP="005C7DAB">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4BF7103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6036FE2D"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8C1F484"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03CE4293"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1ADCB3FB"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FF16EF7"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C3AB7D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3ABC990"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06068F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7DA7826D"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E43805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w:t>
            </w:r>
            <w:r w:rsidRPr="00E714CD">
              <w:rPr>
                <w:sz w:val="20"/>
                <w:szCs w:val="20"/>
                <w:lang w:eastAsia="ru-RU"/>
              </w:rPr>
              <w:lastRenderedPageBreak/>
              <w:t>неисправности элементов верхнего ст</w:t>
            </w:r>
            <w:r>
              <w:rPr>
                <w:sz w:val="20"/>
                <w:szCs w:val="20"/>
                <w:lang w:eastAsia="ru-RU"/>
              </w:rPr>
              <w:t>роения пути, земляного полотна;</w:t>
            </w:r>
          </w:p>
        </w:tc>
        <w:tc>
          <w:tcPr>
            <w:tcW w:w="343" w:type="pct"/>
          </w:tcPr>
          <w:p w14:paraId="1EA057DD"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0857783B"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1EAC12BA"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4A573240"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0E2FA26F"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C7DAB" w:rsidRPr="00E714CD" w14:paraId="512A4C8B" w14:textId="77777777" w:rsidTr="001C5CCE">
        <w:trPr>
          <w:trHeight w:val="354"/>
        </w:trPr>
        <w:tc>
          <w:tcPr>
            <w:tcW w:w="260" w:type="pct"/>
          </w:tcPr>
          <w:p w14:paraId="7ED2D637" w14:textId="77777777" w:rsidR="005C7DAB" w:rsidRPr="007C77B3" w:rsidRDefault="005C7DAB" w:rsidP="00535D47">
            <w:pPr>
              <w:spacing w:line="276" w:lineRule="auto"/>
              <w:jc w:val="both"/>
              <w:rPr>
                <w:rFonts w:eastAsia="Times New Roman"/>
                <w:bCs/>
                <w:sz w:val="20"/>
                <w:szCs w:val="20"/>
                <w:lang w:eastAsia="ru-RU"/>
              </w:rPr>
            </w:pPr>
            <w:r>
              <w:rPr>
                <w:rFonts w:eastAsia="Times New Roman"/>
                <w:bCs/>
                <w:sz w:val="20"/>
                <w:szCs w:val="20"/>
                <w:lang w:eastAsia="ru-RU"/>
              </w:rPr>
              <w:lastRenderedPageBreak/>
              <w:t>ПК 3.5</w:t>
            </w:r>
          </w:p>
        </w:tc>
        <w:tc>
          <w:tcPr>
            <w:tcW w:w="1057" w:type="pct"/>
          </w:tcPr>
          <w:p w14:paraId="7970EEEB"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Проводить автоматизированную обработку информации.</w:t>
            </w:r>
          </w:p>
        </w:tc>
        <w:tc>
          <w:tcPr>
            <w:tcW w:w="1029" w:type="pct"/>
          </w:tcPr>
          <w:p w14:paraId="7C8A9FC9"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D20C9F1" w14:textId="77777777" w:rsidR="005C7DAB" w:rsidRPr="00E714CD" w:rsidRDefault="005C7DAB" w:rsidP="005C7DAB">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1DF0205C"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0161C00"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B3CF6C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CD414C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F2DB9A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838580C"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4967B0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BFBB8DA"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2EF6B4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5F31B60"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A6DD52A"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w:t>
            </w:r>
            <w:r w:rsidRPr="00E714CD">
              <w:rPr>
                <w:sz w:val="20"/>
                <w:szCs w:val="20"/>
                <w:lang w:eastAsia="ru-RU"/>
              </w:rPr>
              <w:lastRenderedPageBreak/>
              <w:t>неисправности элементов верхнего ст</w:t>
            </w:r>
            <w:r>
              <w:rPr>
                <w:sz w:val="20"/>
                <w:szCs w:val="20"/>
                <w:lang w:eastAsia="ru-RU"/>
              </w:rPr>
              <w:t>роения пути, земляного полотна;</w:t>
            </w:r>
          </w:p>
        </w:tc>
        <w:tc>
          <w:tcPr>
            <w:tcW w:w="343" w:type="pct"/>
          </w:tcPr>
          <w:p w14:paraId="42979B4D"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4D2DBA27"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6E4B5A8F"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5BDE0B78"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706AED9B"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C7DAB" w:rsidRPr="00E714CD" w14:paraId="74C482FE" w14:textId="77777777" w:rsidTr="001C5CCE">
        <w:trPr>
          <w:trHeight w:val="354"/>
        </w:trPr>
        <w:tc>
          <w:tcPr>
            <w:tcW w:w="260" w:type="pct"/>
          </w:tcPr>
          <w:p w14:paraId="5EC74670" w14:textId="77777777" w:rsidR="005C7DAB" w:rsidRPr="007C77B3" w:rsidRDefault="005C7DAB" w:rsidP="00535D47">
            <w:pPr>
              <w:spacing w:line="276" w:lineRule="auto"/>
              <w:jc w:val="both"/>
              <w:rPr>
                <w:rFonts w:eastAsia="Times New Roman"/>
                <w:bCs/>
                <w:sz w:val="20"/>
                <w:szCs w:val="20"/>
                <w:lang w:eastAsia="ru-RU"/>
              </w:rPr>
            </w:pPr>
            <w:r w:rsidRPr="007C77B3">
              <w:rPr>
                <w:rFonts w:eastAsia="Times New Roman"/>
                <w:bCs/>
                <w:sz w:val="20"/>
                <w:szCs w:val="20"/>
                <w:lang w:eastAsia="ru-RU"/>
              </w:rPr>
              <w:lastRenderedPageBreak/>
              <w:t>ПК 3.6</w:t>
            </w:r>
          </w:p>
        </w:tc>
        <w:tc>
          <w:tcPr>
            <w:tcW w:w="1057" w:type="pct"/>
          </w:tcPr>
          <w:p w14:paraId="1DE61DA4"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1029" w:type="pct"/>
          </w:tcPr>
          <w:p w14:paraId="200BE616"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38694BD" w14:textId="77777777" w:rsidR="005C7DAB" w:rsidRPr="00E714CD" w:rsidRDefault="005C7DAB" w:rsidP="005C7DAB">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5D04D9B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1E21577D"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026229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20AB075"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F206705"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91D365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0BA3D1D"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3C73A0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D0A1D1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280B19E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CED9A3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w:t>
            </w:r>
            <w:r w:rsidRPr="00E714CD">
              <w:rPr>
                <w:sz w:val="20"/>
                <w:szCs w:val="20"/>
                <w:lang w:eastAsia="ru-RU"/>
              </w:rPr>
              <w:lastRenderedPageBreak/>
              <w:t>неисправности элементов верхнего ст</w:t>
            </w:r>
            <w:r>
              <w:rPr>
                <w:sz w:val="20"/>
                <w:szCs w:val="20"/>
                <w:lang w:eastAsia="ru-RU"/>
              </w:rPr>
              <w:t>роения пути, земляного полотна;</w:t>
            </w:r>
          </w:p>
        </w:tc>
        <w:tc>
          <w:tcPr>
            <w:tcW w:w="343" w:type="pct"/>
          </w:tcPr>
          <w:p w14:paraId="524328DE"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7583BF83"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5A56EFE3"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543DB580"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5E68C7C4"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7D803AE3" w14:textId="77777777" w:rsidTr="001C5CCE">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31E22D7B" w14:textId="77777777" w:rsidR="00E7604F" w:rsidRPr="00E714CD" w:rsidRDefault="00E7604F"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4CF78E0A" w14:textId="77777777" w:rsidR="00E7604F" w:rsidRPr="003B7AD2" w:rsidRDefault="00E7604F" w:rsidP="00E7604F">
            <w:pPr>
              <w:pStyle w:val="aff1"/>
              <w:tabs>
                <w:tab w:val="left" w:pos="3336"/>
                <w:tab w:val="left" w:pos="4834"/>
              </w:tabs>
              <w:spacing w:line="276" w:lineRule="auto"/>
              <w:ind w:firstLine="0"/>
              <w:jc w:val="both"/>
              <w:rPr>
                <w:sz w:val="20"/>
                <w:szCs w:val="20"/>
              </w:rPr>
            </w:pPr>
            <w:r w:rsidRPr="003B7AD2">
              <w:rPr>
                <w:color w:val="000000"/>
                <w:sz w:val="20"/>
                <w:szCs w:val="20"/>
              </w:rPr>
              <w:t>Планировать</w:t>
            </w:r>
            <w:r w:rsidRPr="003B7AD2">
              <w:rPr>
                <w:color w:val="000000"/>
                <w:sz w:val="20"/>
                <w:szCs w:val="20"/>
              </w:rPr>
              <w:tab/>
              <w:t>работу</w:t>
            </w:r>
            <w:r w:rsidRPr="003B7AD2">
              <w:rPr>
                <w:color w:val="000000"/>
                <w:sz w:val="20"/>
                <w:szCs w:val="20"/>
              </w:rPr>
              <w:tab/>
              <w:t>структурного</w:t>
            </w:r>
          </w:p>
          <w:p w14:paraId="501104FA"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p w14:paraId="37F8C183" w14:textId="77777777" w:rsidR="00E7604F" w:rsidRPr="00E714CD" w:rsidRDefault="00E7604F" w:rsidP="00535D47">
            <w:pPr>
              <w:pStyle w:val="aa"/>
              <w:keepNext/>
              <w:keepLines/>
              <w:suppressLineNumbers/>
              <w:suppressAutoHyphens/>
              <w:spacing w:after="240"/>
              <w:ind w:left="0"/>
              <w:jc w:val="both"/>
              <w:rPr>
                <w:sz w:val="20"/>
                <w:szCs w:val="20"/>
              </w:rPr>
            </w:pPr>
          </w:p>
        </w:tc>
        <w:tc>
          <w:tcPr>
            <w:tcW w:w="1029" w:type="pct"/>
          </w:tcPr>
          <w:p w14:paraId="5D249E7F"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60E15B28" w14:textId="77777777" w:rsidR="00E7604F" w:rsidRPr="00E714CD" w:rsidRDefault="00E7604F" w:rsidP="00535D47">
            <w:pPr>
              <w:rPr>
                <w:sz w:val="20"/>
                <w:szCs w:val="20"/>
              </w:rPr>
            </w:pPr>
            <w:r w:rsidRPr="00E714CD">
              <w:rPr>
                <w:sz w:val="20"/>
                <w:szCs w:val="20"/>
              </w:rPr>
              <w:t>- обработки технической документации;</w:t>
            </w:r>
          </w:p>
          <w:p w14:paraId="4072F2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14C9862D"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22D276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94D064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4AF6178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DF0573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84E273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943C4E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57E56373" w14:textId="77777777" w:rsidR="00E7604F" w:rsidRPr="00E714CD" w:rsidRDefault="00E7604F" w:rsidP="00535D47">
            <w:pPr>
              <w:jc w:val="center"/>
              <w:rPr>
                <w:sz w:val="20"/>
                <w:szCs w:val="20"/>
              </w:rPr>
            </w:pPr>
          </w:p>
        </w:tc>
        <w:tc>
          <w:tcPr>
            <w:tcW w:w="342" w:type="pct"/>
            <w:vMerge w:val="restart"/>
          </w:tcPr>
          <w:p w14:paraId="16251FF3"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94779B5"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614D2B8"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57E4BF00" w14:textId="77777777" w:rsidR="00E7604F" w:rsidRPr="00E714CD" w:rsidRDefault="00E7604F"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5B3514A7" w14:textId="77777777" w:rsidTr="001C5CCE">
        <w:trPr>
          <w:trHeight w:val="411"/>
        </w:trPr>
        <w:tc>
          <w:tcPr>
            <w:tcW w:w="260" w:type="pct"/>
            <w:vMerge/>
          </w:tcPr>
          <w:p w14:paraId="3B60192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70B14B86"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5CAB3E87"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308A9BC8"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50872039" w14:textId="77777777" w:rsidR="00E7604F" w:rsidRPr="00E714CD" w:rsidRDefault="00E7604F"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6AEBF90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9BC9472"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-использовать методы поиска и обнаружения неисправностей железнодорожного пути, причины их возникновения;</w:t>
            </w:r>
          </w:p>
          <w:p w14:paraId="5297C7A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3D2732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B99AA0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11D24E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461DF25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05E6921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97FC68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5EF6BF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D0E2E5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4137A6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A4B4B88"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159D8E41"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58671207"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052B7C26"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70467CF7"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08760E0C"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E662D80" w14:textId="77777777" w:rsidR="00E7604F" w:rsidRPr="00E714CD" w:rsidRDefault="00E7604F"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50EC5161"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Оформлять отчетную и техническую документацию в процессе руководства выполняемыми работами.</w:t>
            </w:r>
          </w:p>
          <w:p w14:paraId="14FAD3D4" w14:textId="77777777" w:rsidR="00E7604F" w:rsidRPr="00E714CD" w:rsidRDefault="00E7604F" w:rsidP="00535D47">
            <w:pPr>
              <w:pStyle w:val="aa"/>
              <w:keepNext/>
              <w:keepLines/>
              <w:suppressLineNumbers/>
              <w:suppressAutoHyphens/>
              <w:ind w:left="0"/>
              <w:jc w:val="both"/>
              <w:rPr>
                <w:sz w:val="20"/>
                <w:szCs w:val="20"/>
              </w:rPr>
            </w:pPr>
          </w:p>
        </w:tc>
        <w:tc>
          <w:tcPr>
            <w:tcW w:w="1029" w:type="pct"/>
          </w:tcPr>
          <w:p w14:paraId="759D1A78"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270D5F1D" w14:textId="77777777" w:rsidR="00E7604F" w:rsidRPr="00E714CD" w:rsidRDefault="00E7604F" w:rsidP="00535D47">
            <w:pPr>
              <w:rPr>
                <w:sz w:val="20"/>
                <w:szCs w:val="20"/>
              </w:rPr>
            </w:pPr>
            <w:r w:rsidRPr="00E714CD">
              <w:rPr>
                <w:sz w:val="20"/>
                <w:szCs w:val="20"/>
              </w:rPr>
              <w:t>- обработки технической документации;</w:t>
            </w:r>
          </w:p>
          <w:p w14:paraId="4706963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62BD2B5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контроля параметров рельсовой колеи и стрелочных переводов;</w:t>
            </w:r>
          </w:p>
          <w:p w14:paraId="0E34C2B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91F722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66A089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0CD7A5C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48007E5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55FCAE4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59B669E7" w14:textId="77777777" w:rsidR="00E7604F" w:rsidRPr="00E714CD" w:rsidRDefault="00E7604F" w:rsidP="00535D47">
            <w:pPr>
              <w:jc w:val="center"/>
              <w:rPr>
                <w:sz w:val="20"/>
                <w:szCs w:val="20"/>
              </w:rPr>
            </w:pPr>
          </w:p>
        </w:tc>
        <w:tc>
          <w:tcPr>
            <w:tcW w:w="342" w:type="pct"/>
            <w:vMerge w:val="restart"/>
          </w:tcPr>
          <w:p w14:paraId="46099EC8"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7A1D2CA7"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C47063E"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5BC750DD"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66183BFD" w14:textId="77777777" w:rsidTr="001C5CCE">
        <w:trPr>
          <w:trHeight w:val="354"/>
        </w:trPr>
        <w:tc>
          <w:tcPr>
            <w:tcW w:w="260" w:type="pct"/>
            <w:vMerge/>
          </w:tcPr>
          <w:p w14:paraId="34059B15"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561B3B5C"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6DC1243E"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59846FA"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5DE7A063" w14:textId="77777777" w:rsidR="00E7604F" w:rsidRPr="00E714CD" w:rsidRDefault="00E7604F"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1A00DF5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E83E8BD"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15846AF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4091499"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B67FD4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w:t>
            </w:r>
            <w:r w:rsidRPr="00E714CD">
              <w:rPr>
                <w:sz w:val="20"/>
                <w:szCs w:val="20"/>
                <w:lang w:eastAsia="ru-RU"/>
              </w:rPr>
              <w:lastRenderedPageBreak/>
              <w:t xml:space="preserve">соблюдая правила </w:t>
            </w:r>
          </w:p>
          <w:p w14:paraId="1F6BB85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28C135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2CE9E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5B9F152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0FA89A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68080E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ADDC33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97A54F"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0CAD94FE"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7A398277"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0B4EFB8B"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7014B95E"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2679A0BF"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AC24807" w14:textId="77777777" w:rsidR="00E7604F" w:rsidRPr="00E714CD" w:rsidRDefault="00E7604F"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A521CB2" w14:textId="77777777" w:rsidR="00E7604F" w:rsidRPr="00E714CD" w:rsidRDefault="00E7604F" w:rsidP="00535D47">
            <w:pPr>
              <w:pStyle w:val="aa"/>
              <w:keepNext/>
              <w:keepLines/>
              <w:suppressLineNumbers/>
              <w:suppressAutoHyphens/>
              <w:ind w:left="0"/>
              <w:jc w:val="both"/>
              <w:rPr>
                <w:sz w:val="20"/>
                <w:szCs w:val="20"/>
              </w:rPr>
            </w:pP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c>
          <w:tcPr>
            <w:tcW w:w="1029" w:type="pct"/>
          </w:tcPr>
          <w:p w14:paraId="5B239E92"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008732F1" w14:textId="77777777" w:rsidR="00E7604F" w:rsidRPr="00E714CD" w:rsidRDefault="00E7604F" w:rsidP="00535D47">
            <w:pPr>
              <w:rPr>
                <w:sz w:val="20"/>
                <w:szCs w:val="20"/>
              </w:rPr>
            </w:pPr>
            <w:r w:rsidRPr="00E714CD">
              <w:rPr>
                <w:sz w:val="20"/>
                <w:szCs w:val="20"/>
              </w:rPr>
              <w:t>- обработки технической документации;</w:t>
            </w:r>
          </w:p>
          <w:p w14:paraId="5DB9EA3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405C2A2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ACB345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50A3398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0E2E70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3BC5E27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18DD0C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определения конструкции железнодорожного пути и </w:t>
            </w:r>
            <w:r w:rsidRPr="00E714CD">
              <w:rPr>
                <w:sz w:val="20"/>
                <w:szCs w:val="20"/>
                <w:lang w:eastAsia="ru-RU"/>
              </w:rPr>
              <w:lastRenderedPageBreak/>
              <w:t>искусственных сооружений;</w:t>
            </w:r>
          </w:p>
          <w:p w14:paraId="288F9BE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85C50BF" w14:textId="77777777" w:rsidR="00E7604F" w:rsidRPr="00E714CD" w:rsidRDefault="00E7604F" w:rsidP="00535D47">
            <w:pPr>
              <w:jc w:val="center"/>
              <w:rPr>
                <w:sz w:val="20"/>
                <w:szCs w:val="20"/>
              </w:rPr>
            </w:pPr>
          </w:p>
        </w:tc>
        <w:tc>
          <w:tcPr>
            <w:tcW w:w="342" w:type="pct"/>
            <w:vMerge w:val="restart"/>
          </w:tcPr>
          <w:p w14:paraId="78927DD5"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6F25B67"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AA93E2F"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09C35AA8"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60CD8D98" w14:textId="77777777" w:rsidTr="001C5CCE">
        <w:trPr>
          <w:trHeight w:val="371"/>
        </w:trPr>
        <w:tc>
          <w:tcPr>
            <w:tcW w:w="260" w:type="pct"/>
            <w:vMerge/>
          </w:tcPr>
          <w:p w14:paraId="23187E5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7DB3262B"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5CCC2EAA"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0271118"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5C77753" w14:textId="77777777" w:rsidR="00E7604F" w:rsidRPr="00E714CD" w:rsidRDefault="00E7604F"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2039681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555A47DD"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383D48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37C564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040757A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28B9BA5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82E894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2C5625D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FF58A7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заполнять техническую документацию;- использовать знания приемов и методов менеджмента в профессиональной </w:t>
            </w:r>
            <w:r w:rsidRPr="00E714CD">
              <w:rPr>
                <w:sz w:val="20"/>
                <w:szCs w:val="20"/>
                <w:lang w:eastAsia="ru-RU"/>
              </w:rPr>
              <w:lastRenderedPageBreak/>
              <w:t>деятельности.</w:t>
            </w:r>
          </w:p>
          <w:p w14:paraId="09CE7C6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188699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947B9B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FABB476"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0936E1C5"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1980004F"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5E98A3F3"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20D68589"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2D5634A4" w14:textId="77777777" w:rsidTr="001C5CCE">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8BDDC3B" w14:textId="77777777" w:rsidR="00E7604F" w:rsidRPr="00E714CD" w:rsidRDefault="00E7604F"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36B69F5F" w14:textId="77777777" w:rsidR="00E7604F" w:rsidRPr="003B7AD2" w:rsidRDefault="00E7604F" w:rsidP="00E7604F">
            <w:pPr>
              <w:pStyle w:val="aff1"/>
              <w:tabs>
                <w:tab w:val="left" w:pos="907"/>
                <w:tab w:val="left" w:pos="3754"/>
                <w:tab w:val="right" w:pos="6610"/>
              </w:tabs>
              <w:spacing w:line="276" w:lineRule="auto"/>
              <w:ind w:firstLine="0"/>
              <w:jc w:val="both"/>
              <w:rPr>
                <w:sz w:val="20"/>
                <w:szCs w:val="20"/>
              </w:rPr>
            </w:pPr>
            <w:r w:rsidRPr="003B7AD2">
              <w:rPr>
                <w:color w:val="000000"/>
                <w:sz w:val="20"/>
                <w:szCs w:val="20"/>
              </w:rPr>
              <w:t>Организовывать соблюдение охраны труда на</w:t>
            </w:r>
            <w:r w:rsidRPr="003B7AD2">
              <w:rPr>
                <w:color w:val="000000"/>
                <w:sz w:val="20"/>
                <w:szCs w:val="20"/>
              </w:rPr>
              <w:tab/>
              <w:t>производственном</w:t>
            </w:r>
            <w:r w:rsidRPr="003B7AD2">
              <w:rPr>
                <w:color w:val="000000"/>
                <w:sz w:val="20"/>
                <w:szCs w:val="20"/>
              </w:rPr>
              <w:tab/>
              <w:t>участке,</w:t>
            </w:r>
            <w:r w:rsidRPr="003B7AD2">
              <w:rPr>
                <w:color w:val="000000"/>
                <w:sz w:val="20"/>
                <w:szCs w:val="20"/>
              </w:rPr>
              <w:tab/>
              <w:t>проводить</w:t>
            </w:r>
          </w:p>
          <w:p w14:paraId="170CD47C"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профилактические мероприятия и инструктаж персонала.</w:t>
            </w:r>
          </w:p>
          <w:p w14:paraId="62404BC6" w14:textId="77777777" w:rsidR="00E7604F" w:rsidRPr="00E714CD" w:rsidRDefault="00E7604F" w:rsidP="00535D47">
            <w:pPr>
              <w:pStyle w:val="aa"/>
              <w:keepNext/>
              <w:keepLines/>
              <w:suppressLineNumbers/>
              <w:suppressAutoHyphens/>
              <w:ind w:left="0" w:firstLine="567"/>
              <w:jc w:val="both"/>
              <w:rPr>
                <w:sz w:val="20"/>
                <w:szCs w:val="20"/>
              </w:rPr>
            </w:pPr>
          </w:p>
        </w:tc>
        <w:tc>
          <w:tcPr>
            <w:tcW w:w="1029" w:type="pct"/>
          </w:tcPr>
          <w:p w14:paraId="57A7C3A5"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5A096D2D" w14:textId="77777777" w:rsidR="00E7604F" w:rsidRPr="00E714CD" w:rsidRDefault="00E7604F" w:rsidP="00535D47">
            <w:pPr>
              <w:rPr>
                <w:sz w:val="20"/>
                <w:szCs w:val="20"/>
              </w:rPr>
            </w:pPr>
            <w:r w:rsidRPr="00E714CD">
              <w:rPr>
                <w:sz w:val="20"/>
                <w:szCs w:val="20"/>
              </w:rPr>
              <w:t>- обработки технической документации;</w:t>
            </w:r>
          </w:p>
          <w:p w14:paraId="36AE483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714486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402A97F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D15DFC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B370D2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A00FAB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729F4559"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633465B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6C2FC79E" w14:textId="77777777" w:rsidR="00E7604F" w:rsidRPr="00E714CD" w:rsidRDefault="00E7604F" w:rsidP="00535D47">
            <w:pPr>
              <w:jc w:val="center"/>
              <w:rPr>
                <w:sz w:val="20"/>
                <w:szCs w:val="20"/>
              </w:rPr>
            </w:pPr>
          </w:p>
        </w:tc>
        <w:tc>
          <w:tcPr>
            <w:tcW w:w="342" w:type="pct"/>
            <w:vMerge w:val="restart"/>
          </w:tcPr>
          <w:p w14:paraId="0009EEF0"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18202E74"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5A2D3A3"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729DDDE3"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42FE3BF9" w14:textId="77777777" w:rsidTr="001C5CCE">
        <w:trPr>
          <w:trHeight w:val="326"/>
        </w:trPr>
        <w:tc>
          <w:tcPr>
            <w:tcW w:w="260" w:type="pct"/>
            <w:vMerge/>
          </w:tcPr>
          <w:p w14:paraId="5F2E5610"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0FA87F87"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4E311E1B"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D5CD743" w14:textId="77777777" w:rsidR="00E7604F" w:rsidRPr="00E714CD" w:rsidRDefault="00E7604F" w:rsidP="00535D47">
            <w:pPr>
              <w:rPr>
                <w:sz w:val="20"/>
                <w:szCs w:val="20"/>
              </w:rPr>
            </w:pPr>
            <w:r w:rsidRPr="00E714CD">
              <w:rPr>
                <w:sz w:val="20"/>
                <w:szCs w:val="20"/>
              </w:rPr>
              <w:t xml:space="preserve">- выполнять разбивочные работы, вести геодезический контроль на изысканиях и различных этапах </w:t>
            </w:r>
            <w:r w:rsidRPr="00E714CD">
              <w:rPr>
                <w:sz w:val="20"/>
                <w:szCs w:val="20"/>
              </w:rPr>
              <w:lastRenderedPageBreak/>
              <w:t>строительства железных дорог;</w:t>
            </w:r>
          </w:p>
          <w:p w14:paraId="7DBAFCED" w14:textId="77777777" w:rsidR="00E7604F" w:rsidRPr="00E714CD" w:rsidRDefault="00E7604F"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09861D4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91D7545"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A28C16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0890E85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A2DE33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D7282C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D0F14C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69D215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515A50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7A69F3B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DB8517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331AC1F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248FD1E3"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3C73AAEF"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3C7178E1"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68371259"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23C7CC88"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68B2103E" w14:textId="77777777" w:rsidTr="001C5CCE">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E4F8CA2" w14:textId="77777777" w:rsidR="00E7604F" w:rsidRPr="00E714CD" w:rsidRDefault="00E7604F"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3CD30023" w14:textId="77777777" w:rsidR="00E7604F" w:rsidRPr="00E714CD" w:rsidRDefault="00E7604F" w:rsidP="00535D47">
            <w:pPr>
              <w:rPr>
                <w:rFonts w:eastAsia="Times New Roman"/>
                <w:sz w:val="20"/>
                <w:szCs w:val="20"/>
                <w:lang w:eastAsia="ru-RU"/>
              </w:rPr>
            </w:pPr>
            <w:r w:rsidRPr="003B7AD2">
              <w:rPr>
                <w:color w:val="000000"/>
                <w:sz w:val="20"/>
                <w:szCs w:val="20"/>
              </w:rPr>
              <w:t>Организовывать взаимодействие между структурными подразделениями организации.</w:t>
            </w:r>
          </w:p>
        </w:tc>
        <w:tc>
          <w:tcPr>
            <w:tcW w:w="1029" w:type="pct"/>
          </w:tcPr>
          <w:p w14:paraId="05B91E07"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29C1A7D2" w14:textId="77777777" w:rsidR="00E7604F" w:rsidRPr="00E714CD" w:rsidRDefault="00E7604F" w:rsidP="00535D47">
            <w:pPr>
              <w:rPr>
                <w:sz w:val="20"/>
                <w:szCs w:val="20"/>
              </w:rPr>
            </w:pPr>
            <w:r w:rsidRPr="00E714CD">
              <w:rPr>
                <w:sz w:val="20"/>
                <w:szCs w:val="20"/>
              </w:rPr>
              <w:t>- обработки технической документации;</w:t>
            </w:r>
          </w:p>
          <w:p w14:paraId="054FDC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63C6852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1EFE69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B6D0CA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18A996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D2B529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20C4CB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CE7C48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26A28EF" w14:textId="77777777" w:rsidR="00E7604F" w:rsidRPr="00E714CD" w:rsidRDefault="00E7604F" w:rsidP="00535D47">
            <w:pPr>
              <w:jc w:val="center"/>
              <w:rPr>
                <w:sz w:val="20"/>
                <w:szCs w:val="20"/>
              </w:rPr>
            </w:pPr>
          </w:p>
        </w:tc>
        <w:tc>
          <w:tcPr>
            <w:tcW w:w="342" w:type="pct"/>
            <w:vMerge w:val="restart"/>
          </w:tcPr>
          <w:p w14:paraId="2DB128C6"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0760681"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AE43CC8"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0FCAE28"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55775384" w14:textId="77777777" w:rsidTr="001C5CCE">
        <w:trPr>
          <w:trHeight w:val="439"/>
        </w:trPr>
        <w:tc>
          <w:tcPr>
            <w:tcW w:w="260" w:type="pct"/>
            <w:vMerge/>
          </w:tcPr>
          <w:p w14:paraId="122600F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56FF4FBB"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1BA29087"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68F4B7B"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24F8F9E" w14:textId="77777777" w:rsidR="00E7604F" w:rsidRPr="00E714CD" w:rsidRDefault="00E7604F"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4145636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1E028F48"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обнаружения неисправностей железнодорожного пути, причины </w:t>
            </w:r>
            <w:r w:rsidRPr="00E714CD">
              <w:rPr>
                <w:sz w:val="20"/>
                <w:szCs w:val="20"/>
                <w:lang w:eastAsia="ru-RU"/>
              </w:rPr>
              <w:lastRenderedPageBreak/>
              <w:t>их возникновения;</w:t>
            </w:r>
          </w:p>
          <w:p w14:paraId="633F7E1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5D6313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52C0A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597634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6BC7DF5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6DD13E2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0F49C40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BF1BEA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42C919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5CD953A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6AD755"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55D38B0E" w14:textId="77777777" w:rsidR="00E7604F" w:rsidRPr="00E714CD" w:rsidRDefault="00E7604F" w:rsidP="00535D47">
            <w:pPr>
              <w:spacing w:line="276" w:lineRule="auto"/>
              <w:jc w:val="right"/>
              <w:rPr>
                <w:rFonts w:eastAsia="Times New Roman"/>
                <w:b/>
                <w:bCs/>
                <w:sz w:val="20"/>
                <w:szCs w:val="20"/>
                <w:lang w:eastAsia="ru-RU"/>
              </w:rPr>
            </w:pPr>
          </w:p>
        </w:tc>
        <w:tc>
          <w:tcPr>
            <w:tcW w:w="823" w:type="pct"/>
            <w:vMerge/>
          </w:tcPr>
          <w:p w14:paraId="2F8A7440" w14:textId="77777777" w:rsidR="00E7604F" w:rsidRPr="00E714CD" w:rsidRDefault="00E7604F" w:rsidP="00535D47">
            <w:pPr>
              <w:spacing w:line="276" w:lineRule="auto"/>
              <w:jc w:val="right"/>
              <w:rPr>
                <w:rFonts w:eastAsia="Times New Roman"/>
                <w:b/>
                <w:bCs/>
                <w:sz w:val="20"/>
                <w:szCs w:val="20"/>
                <w:lang w:eastAsia="ru-RU"/>
              </w:rPr>
            </w:pPr>
          </w:p>
        </w:tc>
        <w:tc>
          <w:tcPr>
            <w:tcW w:w="410" w:type="pct"/>
            <w:vMerge/>
          </w:tcPr>
          <w:p w14:paraId="6D9A7EC2" w14:textId="77777777" w:rsidR="00E7604F" w:rsidRPr="00E714CD" w:rsidRDefault="00E7604F" w:rsidP="00535D47">
            <w:pPr>
              <w:spacing w:line="276" w:lineRule="auto"/>
              <w:jc w:val="right"/>
              <w:rPr>
                <w:rFonts w:eastAsia="Times New Roman"/>
                <w:b/>
                <w:bCs/>
                <w:sz w:val="20"/>
                <w:szCs w:val="20"/>
                <w:lang w:eastAsia="ru-RU"/>
              </w:rPr>
            </w:pPr>
          </w:p>
        </w:tc>
        <w:tc>
          <w:tcPr>
            <w:tcW w:w="736" w:type="pct"/>
            <w:vMerge/>
          </w:tcPr>
          <w:p w14:paraId="5AFDCB91"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673D1C88" w14:textId="77777777" w:rsidTr="001C5CCE">
        <w:trPr>
          <w:trHeight w:val="439"/>
        </w:trPr>
        <w:tc>
          <w:tcPr>
            <w:tcW w:w="260" w:type="pct"/>
          </w:tcPr>
          <w:p w14:paraId="5DCBC0A0" w14:textId="77777777" w:rsidR="00E7604F" w:rsidRPr="00E714CD" w:rsidRDefault="00E7604F" w:rsidP="00535D47">
            <w:pPr>
              <w:spacing w:line="276" w:lineRule="auto"/>
              <w:jc w:val="both"/>
              <w:rPr>
                <w:rFonts w:eastAsia="Times New Roman"/>
                <w:b/>
                <w:bCs/>
                <w:sz w:val="20"/>
                <w:szCs w:val="20"/>
                <w:lang w:eastAsia="ru-RU"/>
              </w:rPr>
            </w:pPr>
          </w:p>
        </w:tc>
        <w:tc>
          <w:tcPr>
            <w:tcW w:w="1057" w:type="pct"/>
          </w:tcPr>
          <w:p w14:paraId="6CA99383" w14:textId="77777777" w:rsidR="00E7604F" w:rsidRPr="00E714CD" w:rsidRDefault="00E7604F"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14:paraId="408CFD2E" w14:textId="77777777" w:rsidR="00E7604F" w:rsidRPr="00E714CD" w:rsidRDefault="00E7604F" w:rsidP="00535D47">
            <w:pPr>
              <w:rPr>
                <w:sz w:val="20"/>
                <w:szCs w:val="20"/>
              </w:rPr>
            </w:pPr>
          </w:p>
        </w:tc>
        <w:tc>
          <w:tcPr>
            <w:tcW w:w="343" w:type="pct"/>
          </w:tcPr>
          <w:p w14:paraId="7BD99976" w14:textId="77777777" w:rsidR="00E7604F" w:rsidRPr="00E714CD" w:rsidRDefault="00E7604F"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14:paraId="65E13635" w14:textId="77777777" w:rsidR="00E7604F" w:rsidRPr="00E714CD" w:rsidRDefault="00E7604F" w:rsidP="00535D47">
            <w:pPr>
              <w:spacing w:line="276" w:lineRule="auto"/>
              <w:jc w:val="right"/>
              <w:rPr>
                <w:rFonts w:eastAsia="Times New Roman"/>
                <w:b/>
                <w:bCs/>
                <w:sz w:val="20"/>
                <w:szCs w:val="20"/>
                <w:lang w:eastAsia="ru-RU"/>
              </w:rPr>
            </w:pPr>
          </w:p>
        </w:tc>
        <w:tc>
          <w:tcPr>
            <w:tcW w:w="823" w:type="pct"/>
          </w:tcPr>
          <w:p w14:paraId="0BE9704A" w14:textId="77777777" w:rsidR="00E7604F" w:rsidRPr="00E714CD" w:rsidRDefault="00E7604F" w:rsidP="00535D47">
            <w:pPr>
              <w:spacing w:line="276" w:lineRule="auto"/>
              <w:jc w:val="right"/>
              <w:rPr>
                <w:rFonts w:eastAsia="Times New Roman"/>
                <w:b/>
                <w:bCs/>
                <w:sz w:val="20"/>
                <w:szCs w:val="20"/>
                <w:lang w:eastAsia="ru-RU"/>
              </w:rPr>
            </w:pPr>
          </w:p>
        </w:tc>
        <w:tc>
          <w:tcPr>
            <w:tcW w:w="410" w:type="pct"/>
          </w:tcPr>
          <w:p w14:paraId="158582FA" w14:textId="77777777" w:rsidR="00E7604F" w:rsidRPr="00E714CD" w:rsidRDefault="00E7604F" w:rsidP="00535D47">
            <w:pPr>
              <w:spacing w:line="276" w:lineRule="auto"/>
              <w:jc w:val="right"/>
              <w:rPr>
                <w:rFonts w:eastAsia="Times New Roman"/>
                <w:b/>
                <w:bCs/>
                <w:sz w:val="20"/>
                <w:szCs w:val="20"/>
                <w:lang w:eastAsia="ru-RU"/>
              </w:rPr>
            </w:pPr>
          </w:p>
        </w:tc>
        <w:tc>
          <w:tcPr>
            <w:tcW w:w="736" w:type="pct"/>
          </w:tcPr>
          <w:p w14:paraId="3DFE7E39" w14:textId="77777777" w:rsidR="00E7604F" w:rsidRPr="00E714CD" w:rsidRDefault="00E7604F" w:rsidP="00535D47">
            <w:pPr>
              <w:spacing w:line="276" w:lineRule="auto"/>
              <w:jc w:val="both"/>
              <w:rPr>
                <w:rFonts w:eastAsia="Times New Roman"/>
                <w:b/>
                <w:bCs/>
                <w:sz w:val="20"/>
                <w:szCs w:val="20"/>
                <w:lang w:eastAsia="ru-RU"/>
              </w:rPr>
            </w:pPr>
          </w:p>
        </w:tc>
      </w:tr>
    </w:tbl>
    <w:p w14:paraId="2E7C86B7" w14:textId="77777777" w:rsidR="008121D8" w:rsidRPr="0037714A" w:rsidRDefault="008121D8" w:rsidP="008121D8">
      <w:pPr>
        <w:rPr>
          <w:rFonts w:eastAsia="Times New Roman"/>
          <w:b/>
          <w:sz w:val="28"/>
          <w:szCs w:val="28"/>
          <w:u w:val="single"/>
          <w:lang w:eastAsia="ru-RU"/>
        </w:rPr>
      </w:pPr>
    </w:p>
    <w:p w14:paraId="7A48F73D" w14:textId="77777777"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14:paraId="5C41DA6A" w14:textId="77777777"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14:paraId="65650D11" w14:textId="77777777"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14:paraId="70DC8184" w14:textId="77777777" w:rsidTr="007D3F4C">
        <w:trPr>
          <w:cantSplit/>
          <w:trHeight w:val="1134"/>
        </w:trPr>
        <w:tc>
          <w:tcPr>
            <w:tcW w:w="346" w:type="pct"/>
            <w:vMerge w:val="restart"/>
            <w:vAlign w:val="center"/>
          </w:tcPr>
          <w:p w14:paraId="70B328F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14:paraId="2437FCED"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14:paraId="12EEDE8D"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14:paraId="0FA29FE4" w14:textId="77777777" w:rsidTr="007D3F4C">
        <w:trPr>
          <w:cantSplit/>
          <w:trHeight w:val="2098"/>
        </w:trPr>
        <w:tc>
          <w:tcPr>
            <w:tcW w:w="346" w:type="pct"/>
            <w:vMerge/>
            <w:vAlign w:val="center"/>
          </w:tcPr>
          <w:p w14:paraId="56618AEE" w14:textId="77777777" w:rsidR="008121D8" w:rsidRPr="00E714CD" w:rsidRDefault="008121D8" w:rsidP="007D3F4C">
            <w:pPr>
              <w:spacing w:line="276" w:lineRule="auto"/>
              <w:jc w:val="center"/>
              <w:rPr>
                <w:rFonts w:eastAsia="Times New Roman"/>
                <w:sz w:val="20"/>
                <w:szCs w:val="20"/>
                <w:lang w:eastAsia="ru-RU"/>
              </w:rPr>
            </w:pPr>
          </w:p>
        </w:tc>
        <w:tc>
          <w:tcPr>
            <w:tcW w:w="3295" w:type="pct"/>
            <w:vMerge/>
          </w:tcPr>
          <w:p w14:paraId="771BAE8A" w14:textId="77777777"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14:paraId="7C03DB6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14:paraId="3B05784E"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14:paraId="5BE5197B"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14:paraId="7F0F7905"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14:paraId="5002A970" w14:textId="77777777" w:rsidTr="007D3F4C">
        <w:trPr>
          <w:trHeight w:val="559"/>
        </w:trPr>
        <w:tc>
          <w:tcPr>
            <w:tcW w:w="346" w:type="pct"/>
            <w:vAlign w:val="center"/>
          </w:tcPr>
          <w:p w14:paraId="6CDCB708"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14:paraId="6A669980"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14:paraId="7D1BBD68"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14:paraId="2C3E2CED"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14:paraId="684E5A89"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14:paraId="20F41CD4"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14:paraId="01F522AC" w14:textId="77777777" w:rsidTr="007D3F4C">
        <w:trPr>
          <w:cantSplit/>
          <w:trHeight w:val="20"/>
        </w:trPr>
        <w:tc>
          <w:tcPr>
            <w:tcW w:w="346" w:type="pct"/>
            <w:vAlign w:val="center"/>
          </w:tcPr>
          <w:p w14:paraId="112AFEEA"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14:paraId="39820697" w14:textId="77777777"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14:paraId="4C438F71"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56E2D1EB"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14:paraId="569C057A"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3A8B02BF"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3B364571" w14:textId="77777777" w:rsidTr="007D3F4C">
        <w:trPr>
          <w:cantSplit/>
          <w:trHeight w:val="20"/>
        </w:trPr>
        <w:tc>
          <w:tcPr>
            <w:tcW w:w="346" w:type="pct"/>
            <w:vAlign w:val="center"/>
          </w:tcPr>
          <w:p w14:paraId="343FC653"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14:paraId="0DA82D95"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14:paraId="07E965EE"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1FF802CD"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089033D0"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1F207507"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6C209BEE" w14:textId="77777777" w:rsidTr="007D3F4C">
        <w:trPr>
          <w:cantSplit/>
          <w:trHeight w:val="20"/>
        </w:trPr>
        <w:tc>
          <w:tcPr>
            <w:tcW w:w="346" w:type="pct"/>
            <w:vAlign w:val="center"/>
          </w:tcPr>
          <w:p w14:paraId="2C12C6DC"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14:paraId="6763B259"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вагонов- путеизмерителей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14:paraId="76BDE4A8"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6DFA098C"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2C4D3E44"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2A5A7AAA"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7D01638A" w14:textId="77777777" w:rsidTr="007D3F4C">
        <w:trPr>
          <w:cantSplit/>
          <w:trHeight w:val="20"/>
        </w:trPr>
        <w:tc>
          <w:tcPr>
            <w:tcW w:w="346" w:type="pct"/>
            <w:vAlign w:val="center"/>
          </w:tcPr>
          <w:p w14:paraId="3A0AE0F0"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14:paraId="4E642B2E"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14:paraId="73D9754D"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7875F2E5"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14:paraId="5FF438FF"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373B6794"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263C64B4" w14:textId="77777777" w:rsidTr="007D3F4C">
        <w:trPr>
          <w:cantSplit/>
          <w:trHeight w:val="20"/>
        </w:trPr>
        <w:tc>
          <w:tcPr>
            <w:tcW w:w="346" w:type="pct"/>
            <w:vAlign w:val="center"/>
          </w:tcPr>
          <w:p w14:paraId="3954AFFA"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14:paraId="00EFD3A1"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ему контролю рельсов, с наиболее эффективным использованием и содержанием дефектоскопных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14:paraId="0B9677BF"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267C8CF7"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14:paraId="1338B603"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01AB5DDC"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5D10AFB6" w14:textId="77777777" w:rsidTr="007D3F4C">
        <w:trPr>
          <w:cantSplit/>
          <w:trHeight w:val="20"/>
        </w:trPr>
        <w:tc>
          <w:tcPr>
            <w:tcW w:w="346" w:type="pct"/>
            <w:vAlign w:val="center"/>
          </w:tcPr>
          <w:p w14:paraId="75F009D2"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14:paraId="14B5ADDF" w14:textId="77777777"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14:paraId="18DC0786" w14:textId="77777777"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14:paraId="4C196C68" w14:textId="77777777"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14:paraId="0660ABA0" w14:textId="77777777"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14:paraId="45A4C46F" w14:textId="77777777" w:rsidR="008121D8" w:rsidRPr="00E714CD" w:rsidRDefault="008121D8" w:rsidP="007D3F4C">
            <w:pPr>
              <w:spacing w:line="276" w:lineRule="auto"/>
              <w:jc w:val="right"/>
              <w:rPr>
                <w:rFonts w:eastAsia="Times New Roman"/>
                <w:bCs/>
                <w:i/>
                <w:sz w:val="20"/>
                <w:szCs w:val="20"/>
                <w:lang w:eastAsia="ru-RU"/>
              </w:rPr>
            </w:pPr>
          </w:p>
        </w:tc>
      </w:tr>
      <w:tr w:rsidR="008121D8" w:rsidRPr="00E714CD" w14:paraId="2F4D8964" w14:textId="77777777" w:rsidTr="007D3F4C">
        <w:tc>
          <w:tcPr>
            <w:tcW w:w="346" w:type="pct"/>
            <w:vAlign w:val="center"/>
          </w:tcPr>
          <w:p w14:paraId="6431CDB4" w14:textId="77777777"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14:paraId="65AD6481" w14:textId="77777777"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14:paraId="47F59B34" w14:textId="77777777"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14:paraId="344FFAC6"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14:paraId="7B545272" w14:textId="77777777"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14:paraId="6CEBDB6B"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14:paraId="4C9C7BFF" w14:textId="77777777" w:rsidR="008121D8" w:rsidRPr="0037714A" w:rsidRDefault="008121D8" w:rsidP="008121D8">
      <w:pPr>
        <w:ind w:firstLine="709"/>
        <w:jc w:val="both"/>
        <w:rPr>
          <w:rFonts w:eastAsia="Times New Roman"/>
          <w:b/>
          <w:caps/>
          <w:color w:val="000000"/>
          <w:sz w:val="28"/>
          <w:lang w:eastAsia="ru-RU"/>
        </w:rPr>
      </w:pPr>
    </w:p>
    <w:p w14:paraId="2A4DC818" w14:textId="77777777" w:rsidR="008121D8" w:rsidRPr="0037714A" w:rsidRDefault="008121D8" w:rsidP="008121D8">
      <w:pPr>
        <w:ind w:firstLine="709"/>
        <w:jc w:val="both"/>
        <w:rPr>
          <w:rFonts w:eastAsia="Times New Roman"/>
          <w:b/>
          <w:caps/>
          <w:color w:val="000000"/>
          <w:sz w:val="28"/>
          <w:lang w:eastAsia="ru-RU"/>
        </w:rPr>
      </w:pPr>
    </w:p>
    <w:p w14:paraId="05020E20" w14:textId="77777777"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14:paraId="3AE48717" w14:textId="77777777" w:rsidR="00D36502" w:rsidRPr="006A4EA9" w:rsidRDefault="00D36502" w:rsidP="008121D8">
      <w:pPr>
        <w:ind w:firstLine="709"/>
        <w:jc w:val="center"/>
        <w:rPr>
          <w:b/>
          <w:bCs/>
        </w:rPr>
      </w:pPr>
    </w:p>
    <w:p w14:paraId="6C1F504C" w14:textId="77777777"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14:paraId="085876BD" w14:textId="77777777"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14:paraId="44CFDF57" w14:textId="77777777" w:rsidR="007D3F4C" w:rsidRPr="000C7521" w:rsidRDefault="007D3F4C" w:rsidP="007D3F4C">
      <w:pPr>
        <w:ind w:firstLine="568"/>
        <w:rPr>
          <w:rFonts w:eastAsia="Times New Roman"/>
          <w:lang w:eastAsia="ru-RU"/>
        </w:rPr>
      </w:pPr>
      <w:r w:rsidRPr="000C7521">
        <w:rPr>
          <w:rFonts w:eastAsia="Times New Roman"/>
          <w:lang w:eastAsia="ru-RU"/>
        </w:rPr>
        <w:t>Оснащение:</w:t>
      </w:r>
    </w:p>
    <w:p w14:paraId="75B7ECA9"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14:paraId="2BFF0A5A"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14:paraId="723CFB61"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14:paraId="2884AC87" w14:textId="77777777"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14:paraId="04DB8D4A"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усовиков», «Классификация стрелочных переводов», «Перекрёстный стрелочный перевод»</w:t>
      </w:r>
    </w:p>
    <w:p w14:paraId="75C805FA"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14:paraId="159A4D92"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14:paraId="5B9E965B"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14:paraId="6DFB035D"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разгонщик</w:t>
      </w:r>
    </w:p>
    <w:p w14:paraId="51BCEC9D"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14:paraId="57CE172E"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электрическая шпалоподбойка,</w:t>
      </w:r>
    </w:p>
    <w:p w14:paraId="185C18E1"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рельсошлифовальная машина,</w:t>
      </w:r>
    </w:p>
    <w:p w14:paraId="20332910"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14:paraId="65BAFC90"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14:paraId="51781187" w14:textId="77777777"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14:paraId="0645537E" w14:textId="77777777"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14:paraId="2CA0CE62" w14:textId="77777777"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14:paraId="301A55A0" w14:textId="77777777"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14:paraId="7D53B4A9" w14:textId="77777777"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14:paraId="0F46B9EC" w14:textId="77777777"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14:paraId="27575665" w14:textId="77777777"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14:paraId="5C9A3B5A" w14:textId="77777777"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14:paraId="23E3E3A8" w14:textId="77777777"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14:paraId="78A17673" w14:textId="77777777"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14:paraId="654A127C" w14:textId="77777777"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14:paraId="65B410DC" w14:textId="77777777"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14:paraId="47F7C4C1" w14:textId="77777777" w:rsidR="007D3F4C" w:rsidRPr="0037714A" w:rsidRDefault="007D3F4C" w:rsidP="008121D8">
      <w:pPr>
        <w:ind w:firstLine="709"/>
        <w:jc w:val="both"/>
        <w:rPr>
          <w:rFonts w:eastAsia="Times New Roman"/>
          <w:b/>
          <w:caps/>
          <w:color w:val="000000"/>
          <w:sz w:val="28"/>
          <w:lang w:eastAsia="ru-RU"/>
        </w:rPr>
      </w:pPr>
    </w:p>
    <w:p w14:paraId="0743EB1F" w14:textId="77777777"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14:paraId="539FB0EB" w14:textId="77777777"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30530B1A" w14:textId="77777777"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7CDDB537" w14:textId="77777777" w:rsidR="00B055A4" w:rsidRPr="000C7521" w:rsidRDefault="00B055A4" w:rsidP="00B055A4">
      <w:pPr>
        <w:ind w:firstLine="708"/>
        <w:jc w:val="both"/>
        <w:rPr>
          <w:lang w:eastAsia="ru-RU"/>
        </w:rPr>
      </w:pPr>
      <w:r w:rsidRPr="000C7521">
        <w:rPr>
          <w:lang w:eastAsia="ru-RU"/>
        </w:rPr>
        <w:t>В процессе практики студенты обязаны:</w:t>
      </w:r>
    </w:p>
    <w:p w14:paraId="607DF7D7" w14:textId="77777777"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14:paraId="5B99CC7E" w14:textId="77777777"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14:paraId="3646F25D" w14:textId="77777777"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14:paraId="5ACCA589" w14:textId="77777777"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14:paraId="77F76B1B" w14:textId="77777777" w:rsidR="00B055A4" w:rsidRPr="000C7521" w:rsidRDefault="00B055A4" w:rsidP="00B055A4">
      <w:pPr>
        <w:ind w:firstLine="708"/>
        <w:jc w:val="both"/>
        <w:rPr>
          <w:lang w:eastAsia="ru-RU"/>
        </w:rPr>
      </w:pPr>
      <w:r w:rsidRPr="000C7521">
        <w:rPr>
          <w:lang w:eastAsia="ru-RU"/>
        </w:rPr>
        <w:t>- вести дневник практики;</w:t>
      </w:r>
    </w:p>
    <w:p w14:paraId="69D4F20D" w14:textId="77777777"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2956D7AF" w14:textId="77777777" w:rsidR="00B055A4" w:rsidRPr="000C7521" w:rsidRDefault="00B055A4" w:rsidP="00B055A4">
      <w:pPr>
        <w:jc w:val="both"/>
        <w:rPr>
          <w:lang w:eastAsia="ru-RU"/>
        </w:rPr>
      </w:pPr>
      <w:r w:rsidRPr="000C7521">
        <w:rPr>
          <w:lang w:eastAsia="ru-RU"/>
        </w:rPr>
        <w:t>учреждения.</w:t>
      </w:r>
    </w:p>
    <w:p w14:paraId="039D0AD4" w14:textId="77777777" w:rsidR="00B055A4" w:rsidRPr="00F96D90" w:rsidRDefault="00B055A4" w:rsidP="00B055A4">
      <w:pPr>
        <w:jc w:val="both"/>
        <w:rPr>
          <w:sz w:val="28"/>
          <w:szCs w:val="28"/>
          <w:lang w:eastAsia="ru-RU"/>
        </w:rPr>
      </w:pPr>
    </w:p>
    <w:p w14:paraId="3AB5079C" w14:textId="77777777"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14:paraId="4DF1C609" w14:textId="77777777" w:rsidR="00797A9C" w:rsidRPr="00F96D90" w:rsidRDefault="00797A9C" w:rsidP="00797A9C">
      <w:pPr>
        <w:ind w:firstLine="709"/>
        <w:jc w:val="both"/>
        <w:rPr>
          <w:bCs/>
        </w:rPr>
      </w:pPr>
    </w:p>
    <w:p w14:paraId="4F47235B" w14:textId="77777777"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77243CF6" w14:textId="77777777" w:rsidR="008121D8" w:rsidRDefault="008121D8" w:rsidP="009E7778">
      <w:pPr>
        <w:pStyle w:val="aa"/>
        <w:ind w:left="795"/>
        <w:rPr>
          <w:sz w:val="28"/>
        </w:rPr>
      </w:pPr>
    </w:p>
    <w:p w14:paraId="4443A094" w14:textId="77777777"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14:paraId="7174274D" w14:textId="77777777"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14:paraId="1014B780" w14:textId="77777777" w:rsidR="00797A9C" w:rsidRDefault="00797A9C" w:rsidP="00797A9C">
      <w:pPr>
        <w:jc w:val="both"/>
        <w:rPr>
          <w:sz w:val="28"/>
          <w:szCs w:val="28"/>
        </w:rPr>
      </w:pPr>
    </w:p>
    <w:p w14:paraId="05D06D2A" w14:textId="77777777" w:rsidR="00797A9C" w:rsidRPr="000C7521" w:rsidRDefault="00797A9C" w:rsidP="00797A9C">
      <w:pPr>
        <w:ind w:firstLine="708"/>
        <w:jc w:val="both"/>
        <w:rPr>
          <w:b/>
        </w:rPr>
      </w:pPr>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14:paraId="27F8988F" w14:textId="77777777" w:rsidR="00797A9C" w:rsidRDefault="00797A9C" w:rsidP="00797A9C">
      <w:pPr>
        <w:jc w:val="both"/>
        <w:rPr>
          <w:sz w:val="28"/>
          <w:szCs w:val="28"/>
        </w:rPr>
      </w:pPr>
    </w:p>
    <w:p w14:paraId="0701778D" w14:textId="77777777"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14:paraId="0520B494" w14:textId="77777777" w:rsidTr="00D36502">
        <w:tc>
          <w:tcPr>
            <w:tcW w:w="2937" w:type="dxa"/>
          </w:tcPr>
          <w:p w14:paraId="5E540847" w14:textId="77777777" w:rsidR="00797A9C" w:rsidRPr="000C7521" w:rsidRDefault="00797A9C" w:rsidP="007D3F4C">
            <w:pPr>
              <w:jc w:val="center"/>
              <w:rPr>
                <w:b/>
                <w:bCs/>
                <w:sz w:val="20"/>
                <w:szCs w:val="20"/>
              </w:rPr>
            </w:pPr>
            <w:r w:rsidRPr="000C7521">
              <w:rPr>
                <w:b/>
                <w:bCs/>
                <w:sz w:val="20"/>
                <w:szCs w:val="20"/>
              </w:rPr>
              <w:t>Результаты</w:t>
            </w:r>
          </w:p>
          <w:p w14:paraId="58CE8480" w14:textId="77777777" w:rsidR="00797A9C" w:rsidRPr="000C7521" w:rsidRDefault="00797A9C" w:rsidP="007D3F4C">
            <w:pPr>
              <w:jc w:val="center"/>
              <w:rPr>
                <w:b/>
                <w:bCs/>
                <w:sz w:val="20"/>
                <w:szCs w:val="20"/>
              </w:rPr>
            </w:pPr>
            <w:r w:rsidRPr="000C7521">
              <w:rPr>
                <w:b/>
                <w:bCs/>
                <w:sz w:val="20"/>
                <w:szCs w:val="20"/>
              </w:rPr>
              <w:t>(освоенные</w:t>
            </w:r>
          </w:p>
          <w:p w14:paraId="05BE143F" w14:textId="77777777" w:rsidR="00797A9C" w:rsidRPr="000C7521" w:rsidRDefault="00797A9C" w:rsidP="007D3F4C">
            <w:pPr>
              <w:jc w:val="center"/>
              <w:rPr>
                <w:b/>
                <w:bCs/>
                <w:sz w:val="20"/>
                <w:szCs w:val="20"/>
              </w:rPr>
            </w:pPr>
            <w:r w:rsidRPr="000C7521">
              <w:rPr>
                <w:b/>
                <w:bCs/>
                <w:sz w:val="20"/>
                <w:szCs w:val="20"/>
              </w:rPr>
              <w:t>общие</w:t>
            </w:r>
          </w:p>
          <w:p w14:paraId="681B5E05" w14:textId="77777777" w:rsidR="00797A9C" w:rsidRPr="000C7521" w:rsidRDefault="00797A9C" w:rsidP="007D3F4C">
            <w:pPr>
              <w:jc w:val="center"/>
              <w:rPr>
                <w:b/>
                <w:sz w:val="20"/>
                <w:szCs w:val="20"/>
              </w:rPr>
            </w:pPr>
            <w:r w:rsidRPr="000C7521">
              <w:rPr>
                <w:b/>
                <w:bCs/>
                <w:sz w:val="20"/>
                <w:szCs w:val="20"/>
              </w:rPr>
              <w:t>компетенции)</w:t>
            </w:r>
          </w:p>
        </w:tc>
        <w:tc>
          <w:tcPr>
            <w:tcW w:w="4408" w:type="dxa"/>
          </w:tcPr>
          <w:p w14:paraId="7CF2DB4D" w14:textId="77777777" w:rsidR="00797A9C" w:rsidRPr="000C7521" w:rsidRDefault="00797A9C" w:rsidP="007D3F4C">
            <w:pPr>
              <w:jc w:val="center"/>
              <w:rPr>
                <w:b/>
                <w:sz w:val="20"/>
                <w:szCs w:val="20"/>
              </w:rPr>
            </w:pPr>
            <w:r w:rsidRPr="000C7521">
              <w:rPr>
                <w:b/>
                <w:sz w:val="20"/>
                <w:szCs w:val="20"/>
              </w:rPr>
              <w:t>Основные показатели оценки</w:t>
            </w:r>
          </w:p>
          <w:p w14:paraId="0BD411FC" w14:textId="77777777" w:rsidR="00797A9C" w:rsidRPr="000C7521" w:rsidRDefault="00797A9C" w:rsidP="007D3F4C">
            <w:pPr>
              <w:jc w:val="center"/>
              <w:rPr>
                <w:b/>
                <w:sz w:val="20"/>
                <w:szCs w:val="20"/>
              </w:rPr>
            </w:pPr>
            <w:r w:rsidRPr="000C7521">
              <w:rPr>
                <w:b/>
                <w:sz w:val="20"/>
                <w:szCs w:val="20"/>
              </w:rPr>
              <w:t>результата</w:t>
            </w:r>
          </w:p>
        </w:tc>
        <w:tc>
          <w:tcPr>
            <w:tcW w:w="3076" w:type="dxa"/>
          </w:tcPr>
          <w:p w14:paraId="61C2B182" w14:textId="77777777"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14:paraId="61CD6396" w14:textId="77777777" w:rsidTr="00D36502">
        <w:tc>
          <w:tcPr>
            <w:tcW w:w="2937" w:type="dxa"/>
          </w:tcPr>
          <w:p w14:paraId="52BC37E7" w14:textId="77777777"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14:paraId="19B9843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14:paraId="7D121003"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14:paraId="38FD41B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14:paraId="66CF08C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14:paraId="2F90D1CD" w14:textId="77777777"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45A3635" w14:textId="77777777" w:rsidTr="00D36502">
        <w:tc>
          <w:tcPr>
            <w:tcW w:w="2937" w:type="dxa"/>
          </w:tcPr>
          <w:p w14:paraId="1F726196" w14:textId="77777777"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14:paraId="0216872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354B4D24"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14:paraId="24DB287C"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14:paraId="06ACF5B1"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D41144A" w14:textId="77777777" w:rsidTr="00D36502">
        <w:tc>
          <w:tcPr>
            <w:tcW w:w="2937" w:type="dxa"/>
          </w:tcPr>
          <w:p w14:paraId="03DE5DDC" w14:textId="77777777"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14:paraId="04C362C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56B1BD1E"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14:paraId="7BB10AA7"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14:paraId="51F291F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14:paraId="61D5AC55"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3A00DCA" w14:textId="77777777" w:rsidTr="00D36502">
        <w:tc>
          <w:tcPr>
            <w:tcW w:w="2937" w:type="dxa"/>
          </w:tcPr>
          <w:p w14:paraId="24B44BCD" w14:textId="77777777"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14:paraId="33CCC70C"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14:paraId="51FCED74"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F2E49A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14:paraId="5DCCE66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14:paraId="18AF1F8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14:paraId="11598DC2"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5E278CB" w14:textId="77777777" w:rsidTr="00D36502">
        <w:tc>
          <w:tcPr>
            <w:tcW w:w="2937" w:type="dxa"/>
          </w:tcPr>
          <w:p w14:paraId="1E3DCEB5" w14:textId="77777777" w:rsidR="00797A9C" w:rsidRPr="000C7521" w:rsidRDefault="00797A9C" w:rsidP="007D3F4C">
            <w:pPr>
              <w:rPr>
                <w:sz w:val="20"/>
                <w:szCs w:val="20"/>
              </w:rPr>
            </w:pPr>
            <w:r w:rsidRPr="000C7521">
              <w:rPr>
                <w:sz w:val="20"/>
                <w:szCs w:val="20"/>
              </w:rPr>
              <w:t xml:space="preserve">ОК 5 Осуществлять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14:paraId="442FC4CE"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14:paraId="779DDE8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14:paraId="7E6E32F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64A5EC7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14:paraId="4C6CAC9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14:paraId="00266BF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14:paraId="5D0871F1"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14:paraId="2807FF86" w14:textId="77777777"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14:paraId="35CC2B19" w14:textId="77777777" w:rsidTr="00D36502">
        <w:tc>
          <w:tcPr>
            <w:tcW w:w="2937" w:type="dxa"/>
          </w:tcPr>
          <w:p w14:paraId="6C40D7AA" w14:textId="77777777" w:rsidR="00797A9C" w:rsidRPr="000C7521" w:rsidRDefault="00797A9C" w:rsidP="007D3F4C">
            <w:pPr>
              <w:rPr>
                <w:sz w:val="20"/>
                <w:szCs w:val="20"/>
              </w:rPr>
            </w:pPr>
            <w:r w:rsidRPr="000C7521">
              <w:rPr>
                <w:sz w:val="20"/>
                <w:szCs w:val="20"/>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14:paraId="0E9E7F62"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7189985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14:paraId="46A6DF6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14:paraId="0AD4840D"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14:paraId="15DAAB36"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14:paraId="00E6EAD9"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61CC5BC0" w14:textId="77777777" w:rsidTr="00D36502">
        <w:tc>
          <w:tcPr>
            <w:tcW w:w="2937" w:type="dxa"/>
          </w:tcPr>
          <w:p w14:paraId="749E349F" w14:textId="77777777"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14:paraId="7455BB8F"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14:paraId="18094A4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14:paraId="3773138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54C01EE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14:paraId="696EFC27"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FF7542A" w14:textId="77777777" w:rsidTr="00D36502">
        <w:tc>
          <w:tcPr>
            <w:tcW w:w="2937" w:type="dxa"/>
          </w:tcPr>
          <w:p w14:paraId="77E8D10E" w14:textId="77777777"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14:paraId="39A8ED0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14:paraId="209A624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14:paraId="5DB9799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14:paraId="2F796A7F"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A2CE003" w14:textId="77777777" w:rsidTr="00D36502">
        <w:tc>
          <w:tcPr>
            <w:tcW w:w="2937" w:type="dxa"/>
          </w:tcPr>
          <w:p w14:paraId="2E64BAC8" w14:textId="77777777"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14:paraId="695E573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14:paraId="634564B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14:paraId="783500F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14:paraId="2471F63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14:paraId="42FE8B25" w14:textId="77777777"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669A9733" w14:textId="77777777" w:rsidR="00797A9C" w:rsidRPr="00557A39" w:rsidRDefault="00797A9C" w:rsidP="00797A9C">
      <w:pPr>
        <w:rPr>
          <w:bCs/>
          <w:color w:val="000000"/>
          <w:sz w:val="28"/>
        </w:rPr>
      </w:pPr>
    </w:p>
    <w:p w14:paraId="53A75DA3" w14:textId="77777777"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56C01573" w14:textId="77777777"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14:paraId="0E29E6D1" w14:textId="77777777" w:rsidTr="00DB7611">
        <w:tc>
          <w:tcPr>
            <w:tcW w:w="2652" w:type="dxa"/>
            <w:vAlign w:val="center"/>
          </w:tcPr>
          <w:p w14:paraId="2203B173" w14:textId="77777777" w:rsidR="00595EE4" w:rsidRPr="000C7521" w:rsidRDefault="00595EE4" w:rsidP="00595EE4">
            <w:pPr>
              <w:jc w:val="center"/>
              <w:rPr>
                <w:b/>
                <w:bCs/>
                <w:sz w:val="20"/>
                <w:szCs w:val="20"/>
              </w:rPr>
            </w:pPr>
            <w:r w:rsidRPr="000C7521">
              <w:rPr>
                <w:b/>
                <w:bCs/>
                <w:sz w:val="20"/>
                <w:szCs w:val="20"/>
              </w:rPr>
              <w:t>Результаты</w:t>
            </w:r>
          </w:p>
          <w:p w14:paraId="02BB45FF" w14:textId="77777777" w:rsidR="00595EE4" w:rsidRPr="000C7521" w:rsidRDefault="00595EE4" w:rsidP="00595EE4">
            <w:pPr>
              <w:jc w:val="center"/>
              <w:rPr>
                <w:b/>
                <w:bCs/>
                <w:sz w:val="20"/>
                <w:szCs w:val="20"/>
              </w:rPr>
            </w:pPr>
            <w:r w:rsidRPr="000C7521">
              <w:rPr>
                <w:b/>
                <w:bCs/>
                <w:sz w:val="20"/>
                <w:szCs w:val="20"/>
              </w:rPr>
              <w:t>(освоенные</w:t>
            </w:r>
          </w:p>
          <w:p w14:paraId="65790A79" w14:textId="77777777" w:rsidR="00595EE4" w:rsidRPr="000C7521" w:rsidRDefault="00595EE4" w:rsidP="00595EE4">
            <w:pPr>
              <w:jc w:val="center"/>
              <w:rPr>
                <w:b/>
                <w:bCs/>
                <w:sz w:val="20"/>
                <w:szCs w:val="20"/>
              </w:rPr>
            </w:pPr>
            <w:r w:rsidRPr="000C7521">
              <w:rPr>
                <w:b/>
                <w:bCs/>
                <w:sz w:val="20"/>
                <w:szCs w:val="20"/>
              </w:rPr>
              <w:t>профессиональные</w:t>
            </w:r>
          </w:p>
          <w:p w14:paraId="6F939EB2" w14:textId="77777777"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14:paraId="0D3C023C" w14:textId="77777777" w:rsidR="00595EE4" w:rsidRPr="000C7521" w:rsidRDefault="00595EE4" w:rsidP="00595EE4">
            <w:pPr>
              <w:jc w:val="center"/>
              <w:rPr>
                <w:b/>
                <w:sz w:val="20"/>
                <w:szCs w:val="20"/>
              </w:rPr>
            </w:pPr>
            <w:r w:rsidRPr="000C7521">
              <w:rPr>
                <w:b/>
                <w:sz w:val="20"/>
                <w:szCs w:val="20"/>
              </w:rPr>
              <w:t>Основные показатели оценки</w:t>
            </w:r>
          </w:p>
          <w:p w14:paraId="522E7D1B" w14:textId="77777777"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14:paraId="5C824F52" w14:textId="77777777"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14:paraId="7AB2C1BC" w14:textId="77777777" w:rsidTr="00DB7611">
        <w:tc>
          <w:tcPr>
            <w:tcW w:w="2652" w:type="dxa"/>
          </w:tcPr>
          <w:p w14:paraId="78889439" w14:textId="77777777" w:rsidR="009D598B" w:rsidRPr="004B6403" w:rsidRDefault="009D598B" w:rsidP="009D598B">
            <w:pPr>
              <w:pStyle w:val="aff1"/>
              <w:spacing w:line="240" w:lineRule="auto"/>
              <w:ind w:firstLine="0"/>
              <w:rPr>
                <w:sz w:val="20"/>
                <w:szCs w:val="20"/>
              </w:rPr>
            </w:pPr>
            <w:r w:rsidRPr="004B6403">
              <w:rPr>
                <w:color w:val="000000"/>
                <w:sz w:val="20"/>
                <w:szCs w:val="20"/>
              </w:rPr>
              <w:t>ПК 1.1. Выполнять различные виды геодезических съемок.</w:t>
            </w:r>
          </w:p>
          <w:p w14:paraId="2AAB46AB" w14:textId="77777777" w:rsidR="00DB7611" w:rsidRPr="000C7521" w:rsidRDefault="00DB7611" w:rsidP="00DB7611">
            <w:pPr>
              <w:rPr>
                <w:sz w:val="20"/>
                <w:szCs w:val="20"/>
              </w:rPr>
            </w:pPr>
          </w:p>
        </w:tc>
        <w:tc>
          <w:tcPr>
            <w:tcW w:w="4287" w:type="dxa"/>
          </w:tcPr>
          <w:p w14:paraId="07C2E09F" w14:textId="77777777"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14:paraId="5A2FE6B6"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4E1A8C87" w14:textId="77777777" w:rsidTr="00DB7611">
        <w:tc>
          <w:tcPr>
            <w:tcW w:w="2652" w:type="dxa"/>
          </w:tcPr>
          <w:p w14:paraId="36BF3F89" w14:textId="77777777" w:rsidR="009D598B" w:rsidRPr="00E34EF7" w:rsidRDefault="009D598B" w:rsidP="009D598B">
            <w:pPr>
              <w:pStyle w:val="aff1"/>
              <w:spacing w:line="240" w:lineRule="auto"/>
              <w:ind w:firstLine="0"/>
              <w:rPr>
                <w:sz w:val="20"/>
                <w:szCs w:val="20"/>
              </w:rPr>
            </w:pPr>
            <w:r w:rsidRPr="00E34EF7">
              <w:rPr>
                <w:color w:val="000000"/>
                <w:sz w:val="20"/>
                <w:szCs w:val="20"/>
              </w:rPr>
              <w:t>ПК 1.2. Анализировать и рассчитывать материалы геодезических съемок.</w:t>
            </w:r>
          </w:p>
          <w:p w14:paraId="61F53685" w14:textId="77777777" w:rsidR="00DB7611" w:rsidRPr="000C7521" w:rsidRDefault="00DB7611" w:rsidP="00DB7611">
            <w:pPr>
              <w:rPr>
                <w:sz w:val="20"/>
                <w:szCs w:val="20"/>
              </w:rPr>
            </w:pPr>
          </w:p>
        </w:tc>
        <w:tc>
          <w:tcPr>
            <w:tcW w:w="4287" w:type="dxa"/>
          </w:tcPr>
          <w:p w14:paraId="17397EA9" w14:textId="77777777"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14:paraId="13BCD3EB"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3DBDB467" w14:textId="77777777" w:rsidTr="00DB7611">
        <w:tc>
          <w:tcPr>
            <w:tcW w:w="2652" w:type="dxa"/>
          </w:tcPr>
          <w:p w14:paraId="6B8DECAF" w14:textId="77777777" w:rsidR="00DB7611" w:rsidRPr="000C7521" w:rsidRDefault="00637F9F" w:rsidP="00637F9F">
            <w:pPr>
              <w:pStyle w:val="aff1"/>
              <w:spacing w:line="240" w:lineRule="auto"/>
              <w:ind w:firstLine="0"/>
              <w:rPr>
                <w:sz w:val="20"/>
                <w:szCs w:val="20"/>
              </w:rPr>
            </w:pPr>
            <w:r w:rsidRPr="00E34EF7">
              <w:rPr>
                <w:color w:val="000000"/>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14:paraId="3EBDE704" w14:textId="77777777"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14:paraId="16545E98"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42496024" w14:textId="77777777" w:rsidTr="00DB7611">
        <w:tc>
          <w:tcPr>
            <w:tcW w:w="2652" w:type="dxa"/>
          </w:tcPr>
          <w:p w14:paraId="31BE9C53" w14:textId="77777777" w:rsidR="00637F9F" w:rsidRPr="000C7521" w:rsidRDefault="00637F9F" w:rsidP="00DB7611">
            <w:pPr>
              <w:rPr>
                <w:sz w:val="20"/>
                <w:szCs w:val="20"/>
              </w:rPr>
            </w:pPr>
            <w:r w:rsidRPr="00441CA5">
              <w:rPr>
                <w:color w:val="000000"/>
                <w:sz w:val="20"/>
                <w:szCs w:val="20"/>
              </w:rPr>
              <w:t>ПК 1.4.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4287" w:type="dxa"/>
          </w:tcPr>
          <w:p w14:paraId="787FEBDF" w14:textId="77777777" w:rsidR="00637F9F" w:rsidRPr="000C7521" w:rsidRDefault="00637F9F" w:rsidP="000444E5">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14:paraId="5E88D467" w14:textId="77777777" w:rsidR="00637F9F" w:rsidRPr="000C7521" w:rsidRDefault="00637F9F" w:rsidP="000444E5">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97ACF88" w14:textId="77777777" w:rsidTr="00DB7611">
        <w:tc>
          <w:tcPr>
            <w:tcW w:w="2652" w:type="dxa"/>
          </w:tcPr>
          <w:p w14:paraId="13FA0E10" w14:textId="77777777" w:rsidR="00637F9F" w:rsidRPr="000C7521" w:rsidRDefault="00637F9F" w:rsidP="00300D87">
            <w:pPr>
              <w:pStyle w:val="aff1"/>
              <w:spacing w:line="240"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tc>
        <w:tc>
          <w:tcPr>
            <w:tcW w:w="4287" w:type="dxa"/>
          </w:tcPr>
          <w:p w14:paraId="7AFA2C23" w14:textId="77777777" w:rsidR="00637F9F" w:rsidRPr="000C7521" w:rsidRDefault="00637F9F" w:rsidP="00DB7611">
            <w:pPr>
              <w:rPr>
                <w:sz w:val="20"/>
                <w:szCs w:val="20"/>
              </w:rPr>
            </w:pPr>
            <w:r w:rsidRPr="000C7521">
              <w:rPr>
                <w:sz w:val="20"/>
                <w:szCs w:val="20"/>
              </w:rPr>
              <w:t xml:space="preserve">Разработка технологических процессов текущего содержания, ремонтных </w:t>
            </w:r>
          </w:p>
          <w:p w14:paraId="6A7C40FC" w14:textId="77777777" w:rsidR="00637F9F" w:rsidRPr="000C7521" w:rsidRDefault="00637F9F" w:rsidP="00DB7611">
            <w:pPr>
              <w:rPr>
                <w:sz w:val="20"/>
                <w:szCs w:val="20"/>
              </w:rPr>
            </w:pPr>
            <w:r w:rsidRPr="000C7521">
              <w:rPr>
                <w:sz w:val="20"/>
                <w:szCs w:val="20"/>
              </w:rPr>
              <w:t>и строительных работ.</w:t>
            </w:r>
          </w:p>
        </w:tc>
        <w:tc>
          <w:tcPr>
            <w:tcW w:w="3092" w:type="dxa"/>
          </w:tcPr>
          <w:p w14:paraId="3BD5F091"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537B85C8" w14:textId="77777777" w:rsidTr="00DB7611">
        <w:tc>
          <w:tcPr>
            <w:tcW w:w="2652" w:type="dxa"/>
          </w:tcPr>
          <w:p w14:paraId="17785A9E" w14:textId="77777777" w:rsidR="00637F9F" w:rsidRPr="000C7521" w:rsidRDefault="00637F9F" w:rsidP="00DB7611">
            <w:pPr>
              <w:rPr>
                <w:sz w:val="20"/>
                <w:szCs w:val="20"/>
              </w:rPr>
            </w:pPr>
            <w:r w:rsidRPr="0070767B">
              <w:rPr>
                <w:color w:val="000000"/>
                <w:sz w:val="20"/>
                <w:szCs w:val="20"/>
              </w:rPr>
              <w:t>ПК 2.2. Разрабатывать технологические процессы производства ремонтных работ железнодорожного пути и сооружений</w:t>
            </w:r>
          </w:p>
        </w:tc>
        <w:tc>
          <w:tcPr>
            <w:tcW w:w="4287" w:type="dxa"/>
          </w:tcPr>
          <w:p w14:paraId="7F391A70" w14:textId="77777777" w:rsidR="00637F9F" w:rsidRPr="000C7521" w:rsidRDefault="00637F9F"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14:paraId="4CB83FFC"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5BEC8717" w14:textId="77777777" w:rsidTr="00DB7611">
        <w:tc>
          <w:tcPr>
            <w:tcW w:w="2652" w:type="dxa"/>
          </w:tcPr>
          <w:p w14:paraId="44C81E53" w14:textId="77777777" w:rsidR="00637F9F" w:rsidRPr="000C7521" w:rsidRDefault="00637F9F" w:rsidP="00555238">
            <w:pPr>
              <w:pStyle w:val="aff1"/>
              <w:spacing w:line="240" w:lineRule="auto"/>
              <w:ind w:firstLine="0"/>
              <w:jc w:val="both"/>
              <w:rPr>
                <w:sz w:val="20"/>
                <w:szCs w:val="20"/>
              </w:rPr>
            </w:pPr>
            <w:r w:rsidRPr="0070767B">
              <w:rPr>
                <w:color w:val="000000"/>
                <w:sz w:val="20"/>
                <w:szCs w:val="20"/>
              </w:rPr>
              <w:t>ПК 2.3. Осуществлять контроль качества текущего содержания железнодорожного пути, ремонтных и строительных работ.</w:t>
            </w:r>
          </w:p>
        </w:tc>
        <w:tc>
          <w:tcPr>
            <w:tcW w:w="4287" w:type="dxa"/>
          </w:tcPr>
          <w:p w14:paraId="4C4039BB" w14:textId="77777777" w:rsidR="00637F9F" w:rsidRPr="000C7521" w:rsidRDefault="00637F9F"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14:paraId="56F3A422" w14:textId="77777777" w:rsidR="00637F9F" w:rsidRPr="000C7521" w:rsidRDefault="00637F9F"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C95AC22" w14:textId="77777777" w:rsidTr="00DB7611">
        <w:tc>
          <w:tcPr>
            <w:tcW w:w="2652" w:type="dxa"/>
          </w:tcPr>
          <w:p w14:paraId="1C0755EC" w14:textId="77777777" w:rsidR="00637F9F" w:rsidRPr="000C7521" w:rsidRDefault="00637F9F" w:rsidP="00555238">
            <w:pPr>
              <w:pStyle w:val="aff1"/>
              <w:spacing w:line="240" w:lineRule="auto"/>
              <w:ind w:firstLine="0"/>
              <w:jc w:val="both"/>
              <w:rPr>
                <w:sz w:val="20"/>
                <w:szCs w:val="20"/>
              </w:rPr>
            </w:pPr>
            <w:r w:rsidRPr="0070767B">
              <w:rPr>
                <w:color w:val="000000"/>
                <w:sz w:val="20"/>
                <w:szCs w:val="20"/>
              </w:rPr>
              <w:t xml:space="preserve">ПК 2.4. Выполнять работы по проектированию и строительству железных </w:t>
            </w:r>
            <w:r w:rsidRPr="0070767B">
              <w:rPr>
                <w:color w:val="000000"/>
                <w:sz w:val="20"/>
                <w:szCs w:val="20"/>
              </w:rPr>
              <w:lastRenderedPageBreak/>
              <w:t>дорог, земляного полотна и искусственных сооружений.</w:t>
            </w:r>
          </w:p>
        </w:tc>
        <w:tc>
          <w:tcPr>
            <w:tcW w:w="4287" w:type="dxa"/>
          </w:tcPr>
          <w:p w14:paraId="60780D08" w14:textId="77777777" w:rsidR="00637F9F" w:rsidRPr="000C7521" w:rsidRDefault="00637F9F" w:rsidP="00DB7611">
            <w:pPr>
              <w:rPr>
                <w:sz w:val="20"/>
                <w:szCs w:val="20"/>
              </w:rPr>
            </w:pPr>
            <w:r w:rsidRPr="000C7521">
              <w:rPr>
                <w:sz w:val="20"/>
                <w:szCs w:val="20"/>
              </w:rPr>
              <w:lastRenderedPageBreak/>
              <w:t xml:space="preserve">Определение объема земляных работ, потребности строительства в материалах для верхнего строения пути, машинах, механизмах, </w:t>
            </w:r>
            <w:r w:rsidRPr="000C7521">
              <w:rPr>
                <w:sz w:val="20"/>
                <w:szCs w:val="20"/>
              </w:rPr>
              <w:lastRenderedPageBreak/>
              <w:t>рабочей силе для производства всех видов путевых работ</w:t>
            </w:r>
          </w:p>
        </w:tc>
        <w:tc>
          <w:tcPr>
            <w:tcW w:w="3092" w:type="dxa"/>
          </w:tcPr>
          <w:p w14:paraId="7898E4FD" w14:textId="77777777" w:rsidR="00637F9F" w:rsidRPr="000C7521" w:rsidRDefault="00637F9F" w:rsidP="00DB7611">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637F9F" w:rsidRPr="000C7521" w14:paraId="0CB49705" w14:textId="77777777" w:rsidTr="00DB7611">
        <w:tc>
          <w:tcPr>
            <w:tcW w:w="2652" w:type="dxa"/>
          </w:tcPr>
          <w:p w14:paraId="34F94F52" w14:textId="77777777" w:rsidR="00637F9F" w:rsidRPr="000C7521" w:rsidRDefault="00637F9F" w:rsidP="00DB7611">
            <w:pPr>
              <w:rPr>
                <w:sz w:val="20"/>
                <w:szCs w:val="20"/>
              </w:rPr>
            </w:pPr>
            <w:r w:rsidRPr="0070767B">
              <w:rPr>
                <w:color w:val="000000"/>
                <w:sz w:val="20"/>
                <w:szCs w:val="20"/>
              </w:rPr>
              <w:lastRenderedPageBreak/>
              <w:t>ПК 2.5. 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4287" w:type="dxa"/>
          </w:tcPr>
          <w:p w14:paraId="5B64D4C1" w14:textId="77777777" w:rsidR="00637F9F" w:rsidRPr="000C7521" w:rsidRDefault="00637F9F"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14:paraId="4642D365"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4FAD0A1B" w14:textId="77777777" w:rsidTr="00DB7611">
        <w:tc>
          <w:tcPr>
            <w:tcW w:w="2652" w:type="dxa"/>
          </w:tcPr>
          <w:p w14:paraId="07125FAE" w14:textId="77777777" w:rsidR="00637F9F" w:rsidRPr="000C7521" w:rsidRDefault="00637F9F" w:rsidP="00107451">
            <w:pPr>
              <w:pStyle w:val="aff1"/>
              <w:tabs>
                <w:tab w:val="left" w:pos="2218"/>
                <w:tab w:val="left" w:pos="5270"/>
              </w:tabs>
              <w:spacing w:line="240" w:lineRule="auto"/>
              <w:ind w:firstLine="0"/>
              <w:rPr>
                <w:sz w:val="20"/>
                <w:szCs w:val="20"/>
              </w:rPr>
            </w:pPr>
            <w:r w:rsidRPr="0070767B">
              <w:rPr>
                <w:color w:val="000000"/>
                <w:sz w:val="20"/>
                <w:szCs w:val="20"/>
              </w:rPr>
              <w:t>ПК 3.1. 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c>
          <w:tcPr>
            <w:tcW w:w="4287" w:type="dxa"/>
          </w:tcPr>
          <w:p w14:paraId="66ED46EA" w14:textId="77777777" w:rsidR="00637F9F" w:rsidRPr="000C7521" w:rsidRDefault="00637F9F"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14:paraId="37C65B65"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33E08AB1" w14:textId="77777777" w:rsidTr="00DB7611">
        <w:tc>
          <w:tcPr>
            <w:tcW w:w="2652" w:type="dxa"/>
          </w:tcPr>
          <w:p w14:paraId="3C699489" w14:textId="77777777" w:rsidR="00637F9F" w:rsidRPr="0070767B" w:rsidRDefault="00637F9F" w:rsidP="00710CB5">
            <w:pPr>
              <w:pStyle w:val="aff1"/>
              <w:tabs>
                <w:tab w:val="left" w:pos="3000"/>
                <w:tab w:val="left" w:pos="4286"/>
                <w:tab w:val="left" w:pos="5165"/>
              </w:tabs>
              <w:spacing w:line="240" w:lineRule="auto"/>
              <w:ind w:firstLine="0"/>
              <w:rPr>
                <w:sz w:val="20"/>
                <w:szCs w:val="20"/>
              </w:rPr>
            </w:pPr>
            <w:r w:rsidRPr="000C7521">
              <w:rPr>
                <w:sz w:val="20"/>
                <w:szCs w:val="20"/>
              </w:rPr>
              <w:t xml:space="preserve">ПК 3.2. </w:t>
            </w:r>
            <w:r w:rsidRPr="0070767B">
              <w:rPr>
                <w:color w:val="000000"/>
                <w:sz w:val="20"/>
                <w:szCs w:val="20"/>
              </w:rPr>
              <w:t>Контролировать состояние рельсов, элементов железнодорожного</w:t>
            </w:r>
            <w:r w:rsidRPr="0070767B">
              <w:rPr>
                <w:color w:val="000000"/>
                <w:sz w:val="20"/>
                <w:szCs w:val="20"/>
              </w:rPr>
              <w:tab/>
              <w:t>пути</w:t>
            </w:r>
            <w:r w:rsidRPr="0070767B">
              <w:rPr>
                <w:color w:val="000000"/>
                <w:sz w:val="20"/>
                <w:szCs w:val="20"/>
              </w:rPr>
              <w:tab/>
              <w:t>и</w:t>
            </w:r>
            <w:r w:rsidRPr="0070767B">
              <w:rPr>
                <w:color w:val="000000"/>
                <w:sz w:val="20"/>
                <w:szCs w:val="20"/>
              </w:rPr>
              <w:tab/>
              <w:t>сооружений</w:t>
            </w:r>
          </w:p>
          <w:p w14:paraId="397426BC" w14:textId="77777777" w:rsidR="00637F9F" w:rsidRPr="000C7521" w:rsidRDefault="00637F9F" w:rsidP="00710CB5">
            <w:pPr>
              <w:pStyle w:val="aff1"/>
              <w:spacing w:line="240" w:lineRule="auto"/>
              <w:ind w:firstLine="0"/>
              <w:rPr>
                <w:sz w:val="20"/>
                <w:szCs w:val="20"/>
              </w:rPr>
            </w:pPr>
            <w:r>
              <w:rPr>
                <w:color w:val="000000"/>
                <w:sz w:val="20"/>
                <w:szCs w:val="20"/>
              </w:rPr>
              <w:t xml:space="preserve">с использованием </w:t>
            </w:r>
            <w:r w:rsidRPr="0070767B">
              <w:rPr>
                <w:color w:val="000000"/>
                <w:sz w:val="20"/>
                <w:szCs w:val="20"/>
              </w:rPr>
              <w:t>диагностического оборудования.</w:t>
            </w:r>
          </w:p>
        </w:tc>
        <w:tc>
          <w:tcPr>
            <w:tcW w:w="4287" w:type="dxa"/>
          </w:tcPr>
          <w:p w14:paraId="37FEC168" w14:textId="77777777" w:rsidR="00637F9F" w:rsidRPr="000C7521" w:rsidRDefault="00637F9F"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434E74B8"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7FD890D" w14:textId="77777777" w:rsidTr="00DB7611">
        <w:tc>
          <w:tcPr>
            <w:tcW w:w="2652" w:type="dxa"/>
          </w:tcPr>
          <w:p w14:paraId="48356598" w14:textId="77777777" w:rsidR="00637F9F" w:rsidRPr="000C7521" w:rsidRDefault="00637F9F"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14:paraId="43874206" w14:textId="77777777" w:rsidR="00637F9F" w:rsidRPr="000C7521" w:rsidRDefault="00637F9F"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14:paraId="36FCB6CC"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692B7A86" w14:textId="77777777" w:rsidTr="00DB7611">
        <w:tc>
          <w:tcPr>
            <w:tcW w:w="2652" w:type="dxa"/>
          </w:tcPr>
          <w:p w14:paraId="747F8280" w14:textId="77777777" w:rsidR="00637F9F" w:rsidRPr="000C7521" w:rsidRDefault="00637F9F" w:rsidP="00A248E1">
            <w:pPr>
              <w:pStyle w:val="aff1"/>
              <w:spacing w:line="240" w:lineRule="auto"/>
              <w:ind w:firstLine="0"/>
              <w:rPr>
                <w:sz w:val="20"/>
                <w:szCs w:val="20"/>
              </w:rPr>
            </w:pPr>
            <w:r w:rsidRPr="0070767B">
              <w:rPr>
                <w:color w:val="000000"/>
                <w:sz w:val="20"/>
                <w:szCs w:val="20"/>
              </w:rPr>
              <w:t>ПК 3.4. Выявлять неисправности в содержании железнодорожного пути и искусственных сооружений средствами диагностики.</w:t>
            </w:r>
          </w:p>
        </w:tc>
        <w:tc>
          <w:tcPr>
            <w:tcW w:w="4287" w:type="dxa"/>
          </w:tcPr>
          <w:p w14:paraId="5ABE4CFA"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519C02FD"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776A0B94" w14:textId="77777777" w:rsidTr="00DB7611">
        <w:tc>
          <w:tcPr>
            <w:tcW w:w="2652" w:type="dxa"/>
          </w:tcPr>
          <w:p w14:paraId="440865FC" w14:textId="77777777" w:rsidR="00637F9F" w:rsidRPr="000C7521" w:rsidRDefault="00637F9F" w:rsidP="002B0DE9">
            <w:pPr>
              <w:pStyle w:val="aff1"/>
              <w:spacing w:line="276" w:lineRule="auto"/>
              <w:ind w:firstLine="0"/>
              <w:rPr>
                <w:sz w:val="20"/>
                <w:szCs w:val="20"/>
              </w:rPr>
            </w:pPr>
            <w:r w:rsidRPr="0070767B">
              <w:rPr>
                <w:color w:val="000000"/>
                <w:sz w:val="20"/>
                <w:szCs w:val="20"/>
              </w:rPr>
              <w:t>ПК 3.5. Проводить автоматизированную обработку информации.</w:t>
            </w:r>
          </w:p>
        </w:tc>
        <w:tc>
          <w:tcPr>
            <w:tcW w:w="4287" w:type="dxa"/>
          </w:tcPr>
          <w:p w14:paraId="113D3F54"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75B337A1"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2EAAAE9" w14:textId="77777777" w:rsidTr="00DB7611">
        <w:tc>
          <w:tcPr>
            <w:tcW w:w="2652" w:type="dxa"/>
          </w:tcPr>
          <w:p w14:paraId="3A4B22C7" w14:textId="77777777" w:rsidR="00637F9F" w:rsidRPr="000C7521" w:rsidRDefault="00637F9F" w:rsidP="00DB7611">
            <w:pPr>
              <w:rPr>
                <w:sz w:val="20"/>
                <w:szCs w:val="20"/>
              </w:rPr>
            </w:pPr>
            <w:r w:rsidRPr="0070767B">
              <w:rPr>
                <w:color w:val="000000"/>
                <w:sz w:val="20"/>
                <w:szCs w:val="20"/>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4287" w:type="dxa"/>
          </w:tcPr>
          <w:p w14:paraId="6F82096D"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6AB09255"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031C020C" w14:textId="77777777" w:rsidTr="00DB7611">
        <w:tc>
          <w:tcPr>
            <w:tcW w:w="2652" w:type="dxa"/>
          </w:tcPr>
          <w:p w14:paraId="4FAB72ED" w14:textId="77777777" w:rsidR="00637F9F" w:rsidRPr="003B7AD2" w:rsidRDefault="00637F9F" w:rsidP="002B0DE9">
            <w:pPr>
              <w:pStyle w:val="aff1"/>
              <w:tabs>
                <w:tab w:val="left" w:pos="3336"/>
                <w:tab w:val="left" w:pos="4834"/>
              </w:tabs>
              <w:spacing w:line="276" w:lineRule="auto"/>
              <w:ind w:firstLine="0"/>
              <w:jc w:val="both"/>
              <w:rPr>
                <w:sz w:val="20"/>
                <w:szCs w:val="20"/>
              </w:rPr>
            </w:pPr>
            <w:r w:rsidRPr="000C7521">
              <w:rPr>
                <w:sz w:val="20"/>
                <w:szCs w:val="20"/>
              </w:rPr>
              <w:t xml:space="preserve">ПК 4.1. </w:t>
            </w:r>
            <w:r w:rsidRPr="003B7AD2">
              <w:rPr>
                <w:color w:val="000000"/>
                <w:sz w:val="20"/>
                <w:szCs w:val="20"/>
              </w:rPr>
              <w:t>Планировать</w:t>
            </w:r>
            <w:r w:rsidRPr="003B7AD2">
              <w:rPr>
                <w:color w:val="000000"/>
                <w:sz w:val="20"/>
                <w:szCs w:val="20"/>
              </w:rPr>
              <w:tab/>
              <w:t>работу</w:t>
            </w:r>
            <w:r w:rsidRPr="003B7AD2">
              <w:rPr>
                <w:color w:val="000000"/>
                <w:sz w:val="20"/>
                <w:szCs w:val="20"/>
              </w:rPr>
              <w:tab/>
              <w:t>структурного</w:t>
            </w:r>
          </w:p>
          <w:p w14:paraId="7F64D678" w14:textId="77777777" w:rsidR="00637F9F" w:rsidRPr="000C7521" w:rsidRDefault="00637F9F" w:rsidP="002B0DE9">
            <w:pPr>
              <w:pStyle w:val="aff1"/>
              <w:spacing w:line="276"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tc>
        <w:tc>
          <w:tcPr>
            <w:tcW w:w="4287" w:type="dxa"/>
          </w:tcPr>
          <w:p w14:paraId="5A84BAC5" w14:textId="77777777" w:rsidR="00637F9F" w:rsidRPr="000C7521" w:rsidRDefault="00637F9F" w:rsidP="00DB7611">
            <w:pPr>
              <w:rPr>
                <w:sz w:val="20"/>
                <w:szCs w:val="20"/>
              </w:rPr>
            </w:pPr>
            <w:r w:rsidRPr="000C7521">
              <w:rPr>
                <w:sz w:val="20"/>
                <w:szCs w:val="20"/>
              </w:rPr>
              <w:t xml:space="preserve">Умение производить организацию и </w:t>
            </w:r>
          </w:p>
          <w:p w14:paraId="30FDF71A" w14:textId="77777777" w:rsidR="00637F9F" w:rsidRPr="000C7521" w:rsidRDefault="00637F9F" w:rsidP="00DB7611">
            <w:pPr>
              <w:rPr>
                <w:sz w:val="20"/>
                <w:szCs w:val="20"/>
              </w:rPr>
            </w:pPr>
            <w:r w:rsidRPr="000C7521">
              <w:rPr>
                <w:sz w:val="20"/>
                <w:szCs w:val="20"/>
              </w:rPr>
              <w:t xml:space="preserve">планирование работы структурных </w:t>
            </w:r>
          </w:p>
          <w:p w14:paraId="19FD6AA1" w14:textId="77777777" w:rsidR="00637F9F" w:rsidRPr="000C7521" w:rsidRDefault="00637F9F" w:rsidP="00DB7611">
            <w:pPr>
              <w:rPr>
                <w:sz w:val="20"/>
                <w:szCs w:val="20"/>
              </w:rPr>
            </w:pPr>
            <w:r w:rsidRPr="000C7521">
              <w:rPr>
                <w:sz w:val="20"/>
                <w:szCs w:val="20"/>
              </w:rPr>
              <w:t>подразделений путевого хозяйства</w:t>
            </w:r>
          </w:p>
        </w:tc>
        <w:tc>
          <w:tcPr>
            <w:tcW w:w="3092" w:type="dxa"/>
          </w:tcPr>
          <w:p w14:paraId="29F04F39"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645DE163" w14:textId="77777777" w:rsidTr="00DB7611">
        <w:tc>
          <w:tcPr>
            <w:tcW w:w="2652" w:type="dxa"/>
          </w:tcPr>
          <w:p w14:paraId="64872CA5" w14:textId="77777777" w:rsidR="00637F9F" w:rsidRPr="000C7521" w:rsidRDefault="00637F9F" w:rsidP="00B13B24">
            <w:pPr>
              <w:pStyle w:val="aff1"/>
              <w:spacing w:line="276" w:lineRule="auto"/>
              <w:ind w:firstLine="0"/>
              <w:rPr>
                <w:sz w:val="20"/>
                <w:szCs w:val="20"/>
              </w:rPr>
            </w:pPr>
            <w:r w:rsidRPr="000C7521">
              <w:rPr>
                <w:sz w:val="20"/>
                <w:szCs w:val="20"/>
              </w:rPr>
              <w:t xml:space="preserve">ПК 4.2. </w:t>
            </w:r>
            <w:r w:rsidRPr="003B7AD2">
              <w:rPr>
                <w:color w:val="000000"/>
                <w:sz w:val="20"/>
                <w:szCs w:val="20"/>
              </w:rPr>
              <w:t xml:space="preserve">Оформлять отчетную и техническую документацию в процессе руководства выполняемыми </w:t>
            </w:r>
            <w:r w:rsidRPr="003B7AD2">
              <w:rPr>
                <w:color w:val="000000"/>
                <w:sz w:val="20"/>
                <w:szCs w:val="20"/>
              </w:rPr>
              <w:lastRenderedPageBreak/>
              <w:t>работами.</w:t>
            </w:r>
          </w:p>
        </w:tc>
        <w:tc>
          <w:tcPr>
            <w:tcW w:w="4287" w:type="dxa"/>
          </w:tcPr>
          <w:p w14:paraId="30C8AF2E" w14:textId="77777777" w:rsidR="00637F9F" w:rsidRPr="000C7521" w:rsidRDefault="00637F9F" w:rsidP="00DB7611">
            <w:pPr>
              <w:rPr>
                <w:sz w:val="20"/>
                <w:szCs w:val="20"/>
              </w:rPr>
            </w:pPr>
            <w:r w:rsidRPr="000C7521">
              <w:rPr>
                <w:sz w:val="20"/>
                <w:szCs w:val="20"/>
              </w:rPr>
              <w:lastRenderedPageBreak/>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14:paraId="1DF53E25"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3CBC5B46" w14:textId="77777777" w:rsidTr="00DB7611">
        <w:tc>
          <w:tcPr>
            <w:tcW w:w="2652" w:type="dxa"/>
          </w:tcPr>
          <w:p w14:paraId="009C8BE7" w14:textId="77777777" w:rsidR="00637F9F" w:rsidRPr="000C7521" w:rsidRDefault="00637F9F" w:rsidP="00DB7611">
            <w:pPr>
              <w:rPr>
                <w:sz w:val="20"/>
                <w:szCs w:val="20"/>
              </w:rPr>
            </w:pPr>
            <w:r w:rsidRPr="000C7521">
              <w:rPr>
                <w:sz w:val="20"/>
                <w:szCs w:val="20"/>
              </w:rPr>
              <w:lastRenderedPageBreak/>
              <w:t xml:space="preserve">ПК 4.3. </w:t>
            </w: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c>
          <w:tcPr>
            <w:tcW w:w="4287" w:type="dxa"/>
          </w:tcPr>
          <w:p w14:paraId="10AFD6D7" w14:textId="77777777" w:rsidR="00637F9F" w:rsidRPr="000C7521" w:rsidRDefault="00637F9F"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14:paraId="44D1B93E"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7D1111F9" w14:textId="77777777" w:rsidTr="00DB7611">
        <w:tc>
          <w:tcPr>
            <w:tcW w:w="2652" w:type="dxa"/>
          </w:tcPr>
          <w:p w14:paraId="21066333" w14:textId="77777777" w:rsidR="00637F9F" w:rsidRPr="003B7AD2" w:rsidRDefault="00637F9F" w:rsidP="00B13B24">
            <w:pPr>
              <w:pStyle w:val="aff1"/>
              <w:tabs>
                <w:tab w:val="left" w:pos="907"/>
                <w:tab w:val="left" w:pos="3754"/>
                <w:tab w:val="right" w:pos="6610"/>
              </w:tabs>
              <w:spacing w:line="240" w:lineRule="auto"/>
              <w:ind w:firstLine="0"/>
              <w:rPr>
                <w:sz w:val="20"/>
                <w:szCs w:val="20"/>
              </w:rPr>
            </w:pPr>
            <w:r w:rsidRPr="000C7521">
              <w:rPr>
                <w:sz w:val="20"/>
                <w:szCs w:val="20"/>
              </w:rPr>
              <w:t xml:space="preserve">ПК 4.4. </w:t>
            </w:r>
            <w:r w:rsidRPr="003B7AD2">
              <w:rPr>
                <w:color w:val="000000"/>
                <w:sz w:val="20"/>
                <w:szCs w:val="20"/>
              </w:rPr>
              <w:t>Организовы</w:t>
            </w:r>
            <w:r>
              <w:rPr>
                <w:color w:val="000000"/>
                <w:sz w:val="20"/>
                <w:szCs w:val="20"/>
              </w:rPr>
              <w:t xml:space="preserve">вать соблюдение охраны труда на </w:t>
            </w:r>
            <w:r w:rsidRPr="003B7AD2">
              <w:rPr>
                <w:color w:val="000000"/>
                <w:sz w:val="20"/>
                <w:szCs w:val="20"/>
              </w:rPr>
              <w:t>производственном</w:t>
            </w:r>
            <w:r w:rsidRPr="003B7AD2">
              <w:rPr>
                <w:color w:val="000000"/>
                <w:sz w:val="20"/>
                <w:szCs w:val="20"/>
              </w:rPr>
              <w:tab/>
              <w:t>участке,</w:t>
            </w:r>
            <w:r w:rsidRPr="003B7AD2">
              <w:rPr>
                <w:color w:val="000000"/>
                <w:sz w:val="20"/>
                <w:szCs w:val="20"/>
              </w:rPr>
              <w:tab/>
              <w:t>проводить</w:t>
            </w:r>
          </w:p>
          <w:p w14:paraId="0D185C0B" w14:textId="77777777" w:rsidR="00637F9F" w:rsidRPr="000C7521" w:rsidRDefault="00637F9F" w:rsidP="00B13B24">
            <w:pPr>
              <w:pStyle w:val="aff1"/>
              <w:spacing w:line="240" w:lineRule="auto"/>
              <w:ind w:firstLine="0"/>
              <w:rPr>
                <w:sz w:val="20"/>
                <w:szCs w:val="20"/>
              </w:rPr>
            </w:pPr>
            <w:r w:rsidRPr="003B7AD2">
              <w:rPr>
                <w:color w:val="000000"/>
                <w:sz w:val="20"/>
                <w:szCs w:val="20"/>
              </w:rPr>
              <w:t>профилактические мероприятия и инструктаж персонала.</w:t>
            </w:r>
          </w:p>
        </w:tc>
        <w:tc>
          <w:tcPr>
            <w:tcW w:w="4287" w:type="dxa"/>
          </w:tcPr>
          <w:p w14:paraId="7A8FD487" w14:textId="77777777" w:rsidR="00637F9F" w:rsidRPr="000C7521" w:rsidRDefault="00637F9F"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14:paraId="7AD94AA2"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3AB11B9" w14:textId="77777777" w:rsidTr="00DB7611">
        <w:tc>
          <w:tcPr>
            <w:tcW w:w="2652" w:type="dxa"/>
          </w:tcPr>
          <w:p w14:paraId="12EB77AB" w14:textId="77777777" w:rsidR="00637F9F" w:rsidRPr="000C7521" w:rsidRDefault="00637F9F" w:rsidP="00DB7611">
            <w:pPr>
              <w:rPr>
                <w:sz w:val="20"/>
                <w:szCs w:val="20"/>
              </w:rPr>
            </w:pPr>
            <w:r w:rsidRPr="000C7521">
              <w:rPr>
                <w:sz w:val="20"/>
                <w:szCs w:val="20"/>
              </w:rPr>
              <w:t xml:space="preserve">ПК 4.5. </w:t>
            </w:r>
            <w:r w:rsidRPr="003B7AD2">
              <w:rPr>
                <w:color w:val="000000"/>
                <w:sz w:val="20"/>
                <w:szCs w:val="20"/>
              </w:rPr>
              <w:t>Организовывать взаимодействие между структурными подразделениями организации.</w:t>
            </w:r>
          </w:p>
        </w:tc>
        <w:tc>
          <w:tcPr>
            <w:tcW w:w="4287" w:type="dxa"/>
          </w:tcPr>
          <w:p w14:paraId="6E5A987C" w14:textId="77777777" w:rsidR="00637F9F" w:rsidRPr="000C7521" w:rsidRDefault="00637F9F"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14:paraId="2498C42F"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24D3A719" w14:textId="77777777" w:rsidR="00797A9C" w:rsidRDefault="00797A9C" w:rsidP="00797A9C">
      <w:pPr>
        <w:ind w:firstLine="708"/>
        <w:jc w:val="both"/>
        <w:rPr>
          <w:b/>
          <w:bCs/>
          <w:color w:val="000000"/>
          <w:sz w:val="28"/>
        </w:rPr>
      </w:pPr>
    </w:p>
    <w:p w14:paraId="66BE2918" w14:textId="77777777" w:rsidR="00797A9C" w:rsidRDefault="00797A9C" w:rsidP="009E7778">
      <w:pPr>
        <w:pStyle w:val="aa"/>
        <w:ind w:left="795"/>
        <w:rPr>
          <w:sz w:val="28"/>
        </w:rPr>
      </w:pPr>
    </w:p>
    <w:p w14:paraId="283B74B5" w14:textId="77777777"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FB53" w14:textId="77777777" w:rsidR="006F7DE0" w:rsidRDefault="006F7DE0" w:rsidP="005D7A99">
      <w:r>
        <w:separator/>
      </w:r>
    </w:p>
  </w:endnote>
  <w:endnote w:type="continuationSeparator" w:id="0">
    <w:p w14:paraId="7903D3F4" w14:textId="77777777" w:rsidR="006F7DE0" w:rsidRDefault="006F7DE0"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870970"/>
      <w:docPartObj>
        <w:docPartGallery w:val="Page Numbers (Bottom of Page)"/>
        <w:docPartUnique/>
      </w:docPartObj>
    </w:sdtPr>
    <w:sdtEndPr/>
    <w:sdtContent>
      <w:p w14:paraId="19DDF558" w14:textId="77777777" w:rsidR="00AC1AF5" w:rsidRDefault="00AC1AF5">
        <w:pPr>
          <w:pStyle w:val="ad"/>
          <w:jc w:val="right"/>
        </w:pPr>
        <w:r>
          <w:fldChar w:fldCharType="begin"/>
        </w:r>
        <w:r>
          <w:instrText>PAGE   \* MERGEFORMAT</w:instrText>
        </w:r>
        <w:r>
          <w:fldChar w:fldCharType="separate"/>
        </w:r>
        <w:r w:rsidR="00A15A2E">
          <w:rPr>
            <w:noProof/>
          </w:rPr>
          <w:t>2</w:t>
        </w:r>
        <w:r>
          <w:fldChar w:fldCharType="end"/>
        </w:r>
      </w:p>
    </w:sdtContent>
  </w:sdt>
  <w:p w14:paraId="7319F108" w14:textId="77777777" w:rsidR="00AC1AF5" w:rsidRDefault="00AC1AF5"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0DB17" w14:textId="77777777" w:rsidR="006F7DE0" w:rsidRDefault="006F7DE0" w:rsidP="005D7A99">
      <w:r>
        <w:separator/>
      </w:r>
    </w:p>
  </w:footnote>
  <w:footnote w:type="continuationSeparator" w:id="0">
    <w:p w14:paraId="5626457D" w14:textId="77777777" w:rsidR="006F7DE0" w:rsidRDefault="006F7DE0"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26BD"/>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3AF"/>
    <w:rsid w:val="000A4567"/>
    <w:rsid w:val="000A6B82"/>
    <w:rsid w:val="000B4922"/>
    <w:rsid w:val="000B5658"/>
    <w:rsid w:val="000C6076"/>
    <w:rsid w:val="000C7521"/>
    <w:rsid w:val="000D11C0"/>
    <w:rsid w:val="000E35F1"/>
    <w:rsid w:val="000E586A"/>
    <w:rsid w:val="0010048D"/>
    <w:rsid w:val="00105942"/>
    <w:rsid w:val="00107451"/>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C5CCE"/>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5ACD"/>
    <w:rsid w:val="00266AD6"/>
    <w:rsid w:val="0026754A"/>
    <w:rsid w:val="002708F3"/>
    <w:rsid w:val="0027170A"/>
    <w:rsid w:val="00275413"/>
    <w:rsid w:val="00280793"/>
    <w:rsid w:val="00282601"/>
    <w:rsid w:val="002A1094"/>
    <w:rsid w:val="002A3347"/>
    <w:rsid w:val="002A38C4"/>
    <w:rsid w:val="002A6FEA"/>
    <w:rsid w:val="002A78E1"/>
    <w:rsid w:val="002A798F"/>
    <w:rsid w:val="002B0DE9"/>
    <w:rsid w:val="002B6FF9"/>
    <w:rsid w:val="002C4239"/>
    <w:rsid w:val="002D25E8"/>
    <w:rsid w:val="002D6EAD"/>
    <w:rsid w:val="002E371E"/>
    <w:rsid w:val="002E79F2"/>
    <w:rsid w:val="002F3D22"/>
    <w:rsid w:val="00300670"/>
    <w:rsid w:val="00300D87"/>
    <w:rsid w:val="003048F6"/>
    <w:rsid w:val="00323FFD"/>
    <w:rsid w:val="003259D0"/>
    <w:rsid w:val="003370B3"/>
    <w:rsid w:val="00343038"/>
    <w:rsid w:val="00347F57"/>
    <w:rsid w:val="00360450"/>
    <w:rsid w:val="003607D7"/>
    <w:rsid w:val="003611C9"/>
    <w:rsid w:val="00370DEF"/>
    <w:rsid w:val="003710CB"/>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474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101D"/>
    <w:rsid w:val="004E21CA"/>
    <w:rsid w:val="004E64DB"/>
    <w:rsid w:val="004E65EA"/>
    <w:rsid w:val="004F3DC7"/>
    <w:rsid w:val="004F5112"/>
    <w:rsid w:val="004F7FA9"/>
    <w:rsid w:val="0050007F"/>
    <w:rsid w:val="00500A68"/>
    <w:rsid w:val="0050376F"/>
    <w:rsid w:val="005150D0"/>
    <w:rsid w:val="00515BD1"/>
    <w:rsid w:val="00535AF2"/>
    <w:rsid w:val="00535D47"/>
    <w:rsid w:val="005361C7"/>
    <w:rsid w:val="00536B41"/>
    <w:rsid w:val="00537296"/>
    <w:rsid w:val="00543133"/>
    <w:rsid w:val="00547727"/>
    <w:rsid w:val="005522B0"/>
    <w:rsid w:val="00555238"/>
    <w:rsid w:val="00557C34"/>
    <w:rsid w:val="00564CCF"/>
    <w:rsid w:val="00566603"/>
    <w:rsid w:val="00567830"/>
    <w:rsid w:val="00570775"/>
    <w:rsid w:val="005745C6"/>
    <w:rsid w:val="0057467D"/>
    <w:rsid w:val="0058483A"/>
    <w:rsid w:val="00595EE4"/>
    <w:rsid w:val="005A0CFE"/>
    <w:rsid w:val="005A5CAB"/>
    <w:rsid w:val="005C7A52"/>
    <w:rsid w:val="005C7DAB"/>
    <w:rsid w:val="005D3960"/>
    <w:rsid w:val="005D617D"/>
    <w:rsid w:val="005D6F2A"/>
    <w:rsid w:val="005D7A99"/>
    <w:rsid w:val="00602674"/>
    <w:rsid w:val="00615597"/>
    <w:rsid w:val="00615AA7"/>
    <w:rsid w:val="00617690"/>
    <w:rsid w:val="00635C26"/>
    <w:rsid w:val="00637F9F"/>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12E"/>
    <w:rsid w:val="006C75DD"/>
    <w:rsid w:val="006D21E7"/>
    <w:rsid w:val="006D7614"/>
    <w:rsid w:val="006D7BDC"/>
    <w:rsid w:val="006E006E"/>
    <w:rsid w:val="006E7EA4"/>
    <w:rsid w:val="006F2D9A"/>
    <w:rsid w:val="006F3CD3"/>
    <w:rsid w:val="006F4C0D"/>
    <w:rsid w:val="006F7DE0"/>
    <w:rsid w:val="007033C1"/>
    <w:rsid w:val="00704232"/>
    <w:rsid w:val="00707D34"/>
    <w:rsid w:val="00710CB5"/>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C4BC2"/>
    <w:rsid w:val="007C77B3"/>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24DF"/>
    <w:rsid w:val="008C3C0F"/>
    <w:rsid w:val="008D100E"/>
    <w:rsid w:val="008D3E4E"/>
    <w:rsid w:val="008D6B5F"/>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98B"/>
    <w:rsid w:val="009D5D50"/>
    <w:rsid w:val="009E2F04"/>
    <w:rsid w:val="009E6D35"/>
    <w:rsid w:val="009E7778"/>
    <w:rsid w:val="009F0E6D"/>
    <w:rsid w:val="009F3A77"/>
    <w:rsid w:val="00A02224"/>
    <w:rsid w:val="00A03324"/>
    <w:rsid w:val="00A0715E"/>
    <w:rsid w:val="00A11D1D"/>
    <w:rsid w:val="00A1461A"/>
    <w:rsid w:val="00A15A2E"/>
    <w:rsid w:val="00A172C8"/>
    <w:rsid w:val="00A24685"/>
    <w:rsid w:val="00A248E1"/>
    <w:rsid w:val="00A25F1C"/>
    <w:rsid w:val="00A27856"/>
    <w:rsid w:val="00A337AB"/>
    <w:rsid w:val="00A36132"/>
    <w:rsid w:val="00A37E4B"/>
    <w:rsid w:val="00A40D32"/>
    <w:rsid w:val="00A412A5"/>
    <w:rsid w:val="00A42257"/>
    <w:rsid w:val="00A42F6A"/>
    <w:rsid w:val="00A43D07"/>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B7610"/>
    <w:rsid w:val="00AC01EE"/>
    <w:rsid w:val="00AC1AF5"/>
    <w:rsid w:val="00AC6948"/>
    <w:rsid w:val="00AE0C86"/>
    <w:rsid w:val="00AE2E84"/>
    <w:rsid w:val="00AE6B51"/>
    <w:rsid w:val="00AF0BBE"/>
    <w:rsid w:val="00AF4A69"/>
    <w:rsid w:val="00B044B2"/>
    <w:rsid w:val="00B055A4"/>
    <w:rsid w:val="00B069C6"/>
    <w:rsid w:val="00B07188"/>
    <w:rsid w:val="00B10C58"/>
    <w:rsid w:val="00B13B24"/>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598C"/>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7604F"/>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852F2"/>
    <w:rsid w:val="00F97A12"/>
    <w:rsid w:val="00FA713F"/>
    <w:rsid w:val="00FA7CE1"/>
    <w:rsid w:val="00FB0A12"/>
    <w:rsid w:val="00FB3C26"/>
    <w:rsid w:val="00FB58CE"/>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78B"/>
  <w15:docId w15:val="{3E89EE72-0219-450B-A64D-1BBD7AD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3259D0"/>
    <w:rPr>
      <w:rFonts w:ascii="Times New Roman" w:eastAsia="Times New Roman" w:hAnsi="Times New Roman" w:cs="Times New Roman"/>
      <w:sz w:val="28"/>
      <w:szCs w:val="28"/>
    </w:rPr>
  </w:style>
  <w:style w:type="paragraph" w:customStyle="1" w:styleId="aff1">
    <w:name w:val="Другое"/>
    <w:basedOn w:val="a"/>
    <w:link w:val="aff0"/>
    <w:rsid w:val="003259D0"/>
    <w:pPr>
      <w:widowControl w:val="0"/>
      <w:spacing w:line="360" w:lineRule="auto"/>
      <w:ind w:firstLine="400"/>
    </w:pPr>
    <w:rPr>
      <w:rFonts w:eastAsia="Times New Roman"/>
      <w:sz w:val="28"/>
      <w:szCs w:val="28"/>
      <w:lang w:eastAsia="en-US"/>
    </w:rPr>
  </w:style>
  <w:style w:type="paragraph" w:customStyle="1" w:styleId="13">
    <w:name w:val="Основной текст1"/>
    <w:basedOn w:val="a"/>
    <w:rsid w:val="003259D0"/>
    <w:pPr>
      <w:widowControl w:val="0"/>
      <w:spacing w:line="360" w:lineRule="auto"/>
      <w:ind w:firstLine="400"/>
    </w:pPr>
    <w:rPr>
      <w:rFonts w:eastAsia="Times New Roman"/>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BA61B-7C8A-46C0-85CC-3F3F5B19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47</Pages>
  <Words>11273</Words>
  <Characters>64260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cp:lastModifiedBy>
  <cp:revision>65</cp:revision>
  <cp:lastPrinted>2024-10-04T05:10:00Z</cp:lastPrinted>
  <dcterms:created xsi:type="dcterms:W3CDTF">2022-04-06T13:29:00Z</dcterms:created>
  <dcterms:modified xsi:type="dcterms:W3CDTF">2025-01-15T12:56:00Z</dcterms:modified>
</cp:coreProperties>
</file>