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E11C9F" w:rsidTr="00E11C9F">
        <w:tc>
          <w:tcPr>
            <w:tcW w:w="5204" w:type="dxa"/>
          </w:tcPr>
          <w:p w:rsidR="00E11C9F" w:rsidRDefault="00E11C9F" w:rsidP="009B3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E11C9F" w:rsidRDefault="00E11C9F" w:rsidP="00101AAB">
            <w:pPr>
              <w:pStyle w:val="af3"/>
              <w:spacing w:after="0" w:line="360" w:lineRule="auto"/>
              <w:ind w:left="0"/>
              <w:jc w:val="both"/>
              <w:rPr>
                <w:b/>
                <w:bCs/>
                <w:caps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</w:tc>
      </w:tr>
    </w:tbl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(ПО ПРОФИЛЮ СПЕЦИАЛЬНОСТИ)</w:t>
      </w:r>
    </w:p>
    <w:p w:rsidR="00DF5DB3" w:rsidRPr="001016B3" w:rsidRDefault="001E7747" w:rsidP="00DF5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 02 </w:t>
      </w:r>
      <w:r w:rsidR="00DF5DB3">
        <w:rPr>
          <w:rFonts w:ascii="Times New Roman" w:hAnsi="Times New Roman" w:cs="Times New Roman"/>
          <w:b/>
          <w:bCs/>
          <w:caps/>
        </w:rPr>
        <w:t>ПО ТЕХНИЧЕСКОМУ ОБСЛУЖИВАНИЮ И РЕМОНТУ ПОДЪЕМНО- ТРАНСПОРТНЫХ, СТРОИТЕЛЬНЫХ, ДОРОЖНЫХ МАШИН И ОБОРУДОВАНИЯ В СТАЦИОНАРНЫХ МАСТЕРСКИХ И НА МЕСТЕ ВЫПОЛНЕНИЯ РАБОТ</w:t>
      </w:r>
    </w:p>
    <w:p w:rsidR="00DF5DB3" w:rsidRDefault="00DF5DB3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2C78B7">
        <w:rPr>
          <w:rFonts w:ascii="Times New Roman" w:hAnsi="Times New Roman" w:cs="Times New Roman"/>
          <w:b/>
          <w:bCs/>
        </w:rPr>
        <w:t xml:space="preserve"> (по отраслям)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9B3C2E" w:rsidRPr="001016B3" w:rsidRDefault="001E7747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год начала подготовки</w:t>
      </w:r>
      <w:r>
        <w:rPr>
          <w:rFonts w:ascii="Times New Roman" w:hAnsi="Times New Roman" w:cs="Times New Roman"/>
          <w:caps/>
        </w:rPr>
        <w:t>- 202</w:t>
      </w:r>
      <w:r w:rsidR="00204F3C">
        <w:rPr>
          <w:rFonts w:ascii="Times New Roman" w:hAnsi="Times New Roman" w:cs="Times New Roman"/>
          <w:caps/>
        </w:rPr>
        <w:t>3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9B3C2E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F0677E">
        <w:rPr>
          <w:rFonts w:ascii="Times New Roman" w:hAnsi="Times New Roman" w:cs="Times New Roman"/>
        </w:rPr>
        <w:t>2</w:t>
      </w:r>
      <w:r w:rsidR="003D68E1">
        <w:rPr>
          <w:rFonts w:ascii="Times New Roman" w:hAnsi="Times New Roman" w:cs="Times New Roman"/>
        </w:rPr>
        <w:t>4</w:t>
      </w:r>
    </w:p>
    <w:p w:rsidR="00882226" w:rsidRPr="00F0677E" w:rsidRDefault="009B3C2E" w:rsidP="0088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</w:p>
    <w:p w:rsidR="009B3C2E" w:rsidRPr="00C9701D" w:rsidRDefault="009B3C2E" w:rsidP="009B3C2E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3C2E" w:rsidRPr="001016B3" w:rsidRDefault="009B3C2E" w:rsidP="008C032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B3C2E" w:rsidRPr="001016B3" w:rsidRDefault="009B3C2E" w:rsidP="009B3C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50C1B" w:rsidRDefault="00A50C1B"/>
    <w:p w:rsidR="00E11C9F" w:rsidRDefault="00E11C9F"/>
    <w:p w:rsidR="00EB6ABC" w:rsidRDefault="00EB6ABC"/>
    <w:p w:rsidR="00EB6ABC" w:rsidRDefault="00EB6ABC"/>
    <w:p w:rsidR="00EB6ABC" w:rsidRDefault="00EB6ABC"/>
    <w:p w:rsidR="00EB6ABC" w:rsidRDefault="00EB6ABC"/>
    <w:p w:rsidR="00EB6ABC" w:rsidRDefault="009B3C2E" w:rsidP="00EB6ABC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ind w:left="20"/>
      </w:pPr>
      <w:bookmarkStart w:id="0" w:name="bookmark0"/>
      <w:r>
        <w:rPr>
          <w:rStyle w:val="11"/>
          <w:color w:val="000000"/>
        </w:rPr>
        <w:lastRenderedPageBreak/>
        <w:t>О</w:t>
      </w:r>
      <w:r w:rsidR="00EB6ABC">
        <w:rPr>
          <w:rStyle w:val="11"/>
          <w:color w:val="000000"/>
        </w:rPr>
        <w:t>бласть применения программы</w:t>
      </w:r>
      <w:bookmarkEnd w:id="0"/>
    </w:p>
    <w:p w:rsidR="00EB6ABC" w:rsidRDefault="00EB6ABC" w:rsidP="00EB6ABC">
      <w:pPr>
        <w:pStyle w:val="a4"/>
        <w:shd w:val="clear" w:color="auto" w:fill="auto"/>
        <w:spacing w:after="261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Рабочая программа производственной практики (по профилю специальности) </w:t>
      </w:r>
      <w:r>
        <w:rPr>
          <w:rStyle w:val="a7"/>
          <w:color w:val="000000"/>
        </w:rPr>
        <w:t>по техническому обслуживанию и ремонту подъемно-</w:t>
      </w:r>
      <w:r>
        <w:rPr>
          <w:rStyle w:val="a7"/>
          <w:color w:val="000000"/>
        </w:rPr>
        <w:softHyphen/>
        <w:t xml:space="preserve">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EB6ABC" w:rsidRDefault="00EB6ABC" w:rsidP="00EB6ABC">
      <w:pPr>
        <w:pStyle w:val="21"/>
        <w:shd w:val="clear" w:color="auto" w:fill="auto"/>
        <w:spacing w:after="0" w:line="220" w:lineRule="exact"/>
        <w:ind w:left="20" w:firstLine="0"/>
        <w:jc w:val="both"/>
      </w:pPr>
      <w:r>
        <w:rPr>
          <w:rStyle w:val="2"/>
          <w:color w:val="000000"/>
        </w:rPr>
        <w:t xml:space="preserve"> </w:t>
      </w:r>
      <w:r>
        <w:rPr>
          <w:rStyle w:val="22"/>
          <w:color w:val="000000"/>
        </w:rPr>
        <w:t>23.02.04 Техническая эксплуатация подъемно-транспортных, строительных,</w:t>
      </w:r>
    </w:p>
    <w:p w:rsidR="00EB6ABC" w:rsidRDefault="00EB6ABC" w:rsidP="00EB6ABC">
      <w:pPr>
        <w:pStyle w:val="21"/>
        <w:shd w:val="clear" w:color="auto" w:fill="auto"/>
        <w:spacing w:after="0" w:line="220" w:lineRule="exact"/>
        <w:ind w:left="20" w:firstLine="0"/>
        <w:jc w:val="both"/>
      </w:pPr>
      <w:r>
        <w:rPr>
          <w:rStyle w:val="22"/>
          <w:color w:val="000000"/>
        </w:rPr>
        <w:t>дорожных машин и оборудования (по отраслям) (для железнодорожного транспорта)</w:t>
      </w:r>
    </w:p>
    <w:p w:rsidR="00EB6ABC" w:rsidRDefault="00EB6ABC" w:rsidP="00EB6ABC">
      <w:pPr>
        <w:pStyle w:val="111"/>
        <w:shd w:val="clear" w:color="auto" w:fill="auto"/>
        <w:tabs>
          <w:tab w:val="right" w:pos="5508"/>
          <w:tab w:val="right" w:pos="6569"/>
        </w:tabs>
        <w:spacing w:after="319" w:line="150" w:lineRule="exact"/>
        <w:ind w:left="900"/>
      </w:pPr>
      <w:r>
        <w:rPr>
          <w:rStyle w:val="110"/>
          <w:color w:val="000000"/>
        </w:rPr>
        <w:t>код</w:t>
      </w:r>
      <w:r>
        <w:rPr>
          <w:rStyle w:val="110"/>
          <w:color w:val="000000"/>
        </w:rPr>
        <w:tab/>
        <w:t>наименование</w:t>
      </w:r>
      <w:r>
        <w:rPr>
          <w:rStyle w:val="110"/>
          <w:color w:val="000000"/>
        </w:rPr>
        <w:tab/>
        <w:t>специальности</w:t>
      </w:r>
    </w:p>
    <w:p w:rsidR="00EB6ABC" w:rsidRDefault="00EB6ABC" w:rsidP="00EB6ABC">
      <w:pPr>
        <w:pStyle w:val="a4"/>
        <w:shd w:val="clear" w:color="auto" w:fill="auto"/>
        <w:spacing w:after="248" w:line="260" w:lineRule="exact"/>
        <w:ind w:left="20"/>
        <w:jc w:val="both"/>
      </w:pPr>
      <w:r>
        <w:rPr>
          <w:rStyle w:val="1"/>
          <w:color w:val="000000"/>
        </w:rPr>
        <w:t>в части освоения основного вида профессиональной деятельности (ВПД):</w:t>
      </w:r>
    </w:p>
    <w:p w:rsidR="00EB6ABC" w:rsidRDefault="00EB6ABC" w:rsidP="00EB6ABC">
      <w:pPr>
        <w:pStyle w:val="121"/>
        <w:shd w:val="clear" w:color="auto" w:fill="auto"/>
        <w:spacing w:before="0"/>
      </w:pPr>
      <w:r>
        <w:rPr>
          <w:rStyle w:val="122"/>
          <w:color w:val="000000"/>
        </w:rPr>
        <w:t>Техническое обслуживание и _ремонт подъёмно-транспортных,</w:t>
      </w:r>
      <w:r>
        <w:rPr>
          <w:rStyle w:val="120"/>
          <w:color w:val="000000"/>
        </w:rPr>
        <w:t xml:space="preserve"> </w:t>
      </w:r>
      <w:r>
        <w:rPr>
          <w:rStyle w:val="122"/>
          <w:color w:val="000000"/>
        </w:rPr>
        <w:t>строительных, дорожных машин и оборудования в стационарных</w:t>
      </w:r>
      <w:r>
        <w:rPr>
          <w:rStyle w:val="120"/>
          <w:color w:val="000000"/>
        </w:rPr>
        <w:t xml:space="preserve"> </w:t>
      </w:r>
      <w:r>
        <w:rPr>
          <w:rStyle w:val="122"/>
          <w:color w:val="000000"/>
        </w:rPr>
        <w:t>мастерских и на месте выполнения</w:t>
      </w:r>
      <w:r>
        <w:rPr>
          <w:rStyle w:val="123"/>
          <w:color w:val="000000"/>
        </w:rPr>
        <w:t xml:space="preserve"> </w:t>
      </w:r>
      <w:r>
        <w:rPr>
          <w:rStyle w:val="122"/>
          <w:color w:val="000000"/>
        </w:rPr>
        <w:t>_работ</w:t>
      </w:r>
    </w:p>
    <w:p w:rsidR="00EB6ABC" w:rsidRDefault="00EB6ABC" w:rsidP="00EB6ABC">
      <w:pPr>
        <w:pStyle w:val="130"/>
        <w:shd w:val="clear" w:color="auto" w:fill="auto"/>
        <w:spacing w:after="266" w:line="170" w:lineRule="exact"/>
      </w:pPr>
      <w:r>
        <w:rPr>
          <w:rStyle w:val="13"/>
          <w:color w:val="000000"/>
        </w:rPr>
        <w:t>вид профессиональной деятельности в соответствии с ФГОС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/>
        <w:jc w:val="both"/>
      </w:pPr>
      <w:r>
        <w:rPr>
          <w:rStyle w:val="1"/>
          <w:color w:val="000000"/>
        </w:rPr>
        <w:t>и соответствующих профессиональных компетенций (ПК):</w:t>
      </w:r>
    </w:p>
    <w:p w:rsidR="00EB6ABC" w:rsidRDefault="00EB6ABC" w:rsidP="00EB6ABC">
      <w:pPr>
        <w:pStyle w:val="a4"/>
        <w:shd w:val="clear" w:color="auto" w:fill="auto"/>
        <w:tabs>
          <w:tab w:val="left" w:pos="7545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>ПК 2.1. Выполнять регламентные работы по</w:t>
      </w:r>
      <w:r>
        <w:rPr>
          <w:rStyle w:val="1"/>
          <w:color w:val="000000"/>
        </w:rPr>
        <w:tab/>
        <w:t>техническому</w:t>
      </w:r>
    </w:p>
    <w:p w:rsidR="00EB6ABC" w:rsidRDefault="00EB6ABC" w:rsidP="00EB6ABC">
      <w:pPr>
        <w:pStyle w:val="a4"/>
        <w:shd w:val="clear" w:color="auto" w:fill="auto"/>
        <w:tabs>
          <w:tab w:val="right" w:pos="7396"/>
          <w:tab w:val="left" w:pos="7596"/>
        </w:tabs>
        <w:spacing w:line="322" w:lineRule="exact"/>
        <w:ind w:left="20"/>
        <w:jc w:val="both"/>
      </w:pPr>
      <w:r>
        <w:rPr>
          <w:rStyle w:val="1"/>
          <w:color w:val="000000"/>
        </w:rPr>
        <w:t>обслуживанию</w:t>
      </w:r>
      <w:r>
        <w:rPr>
          <w:rStyle w:val="1"/>
          <w:color w:val="000000"/>
        </w:rPr>
        <w:tab/>
        <w:t>и ремонту подъемно-транспортных,</w:t>
      </w:r>
      <w:r>
        <w:rPr>
          <w:rStyle w:val="1"/>
          <w:color w:val="000000"/>
        </w:rPr>
        <w:tab/>
        <w:t>строительных,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/>
        <w:jc w:val="both"/>
      </w:pPr>
      <w:r>
        <w:rPr>
          <w:rStyle w:val="1"/>
          <w:color w:val="000000"/>
        </w:rPr>
        <w:t>дорожных машин и оборудования в соотве</w:t>
      </w:r>
      <w:r w:rsidR="00882226">
        <w:rPr>
          <w:rStyle w:val="1"/>
          <w:color w:val="000000"/>
        </w:rPr>
        <w:t>тствии с требованиями техноло</w:t>
      </w:r>
      <w:r>
        <w:rPr>
          <w:rStyle w:val="1"/>
          <w:color w:val="000000"/>
        </w:rPr>
        <w:t>гических процессов;</w:t>
      </w:r>
    </w:p>
    <w:p w:rsidR="00EB6ABC" w:rsidRDefault="00EB6ABC" w:rsidP="00EB6ABC">
      <w:pPr>
        <w:pStyle w:val="a4"/>
        <w:shd w:val="clear" w:color="auto" w:fill="auto"/>
        <w:tabs>
          <w:tab w:val="right" w:pos="7396"/>
          <w:tab w:val="left" w:pos="7596"/>
        </w:tabs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2.2. Контролировать качество выполнения работ по техническому обслуживанию</w:t>
      </w:r>
      <w:r>
        <w:rPr>
          <w:rStyle w:val="1"/>
          <w:color w:val="000000"/>
        </w:rPr>
        <w:tab/>
        <w:t>и ремонту подъемно-</w:t>
      </w:r>
      <w:r w:rsidR="00A5128F">
        <w:rPr>
          <w:rStyle w:val="1"/>
          <w:color w:val="000000"/>
        </w:rPr>
        <w:t xml:space="preserve">транспортных, </w:t>
      </w:r>
      <w:r w:rsidR="00A5128F">
        <w:rPr>
          <w:rStyle w:val="1"/>
          <w:color w:val="000000"/>
        </w:rPr>
        <w:tab/>
      </w:r>
      <w:r>
        <w:rPr>
          <w:rStyle w:val="1"/>
          <w:color w:val="000000"/>
        </w:rPr>
        <w:t>строительных,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/>
        <w:jc w:val="both"/>
      </w:pPr>
      <w:r>
        <w:rPr>
          <w:rStyle w:val="1"/>
          <w:color w:val="000000"/>
        </w:rPr>
        <w:t>дорожных машин и оборудования;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2.4. Вести учетно-отчетную документацию по техническому обслуживанию и ремонту подъемно-транспортных, строительных, дорож</w:t>
      </w:r>
      <w:r>
        <w:rPr>
          <w:rStyle w:val="1"/>
          <w:color w:val="000000"/>
        </w:rPr>
        <w:softHyphen/>
        <w:t>ных машин и оборудования.</w:t>
      </w:r>
    </w:p>
    <w:p w:rsidR="00EB6ABC" w:rsidRDefault="00EB6ABC" w:rsidP="00A5128F">
      <w:pPr>
        <w:pStyle w:val="a4"/>
        <w:shd w:val="clear" w:color="auto" w:fill="auto"/>
        <w:tabs>
          <w:tab w:val="right" w:pos="7396"/>
          <w:tab w:val="left" w:pos="7606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>Рабочая</w:t>
      </w:r>
      <w:r w:rsidR="00A5128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программа производственной практики</w:t>
      </w:r>
      <w:r>
        <w:rPr>
          <w:rStyle w:val="1"/>
          <w:color w:val="000000"/>
        </w:rPr>
        <w:tab/>
        <w:t>(по профилю</w:t>
      </w:r>
      <w:r w:rsidR="00A5128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специальности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firstLine="720"/>
        <w:jc w:val="both"/>
      </w:pPr>
      <w:r>
        <w:rPr>
          <w:rStyle w:val="1"/>
          <w:color w:val="000000"/>
        </w:rPr>
        <w:t>13720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нист железнодорожно-строительных машин;</w:t>
      </w:r>
    </w:p>
    <w:p w:rsidR="00AD3FB2" w:rsidRDefault="00EB6ABC" w:rsidP="00EB6ABC">
      <w:pPr>
        <w:pStyle w:val="a4"/>
        <w:shd w:val="clear" w:color="auto" w:fill="auto"/>
        <w:spacing w:line="322" w:lineRule="exact"/>
        <w:ind w:left="720" w:right="180"/>
        <w:rPr>
          <w:rStyle w:val="1"/>
          <w:color w:val="000000"/>
        </w:rPr>
      </w:pPr>
      <w:r>
        <w:rPr>
          <w:rStyle w:val="1"/>
          <w:color w:val="000000"/>
        </w:rPr>
        <w:t>18522 Слесарь по ремонту дорожно-строительных машин и тракторов;</w:t>
      </w:r>
    </w:p>
    <w:p w:rsidR="00AD3FB2" w:rsidRDefault="00EB6ABC" w:rsidP="00EB6ABC">
      <w:pPr>
        <w:pStyle w:val="a4"/>
        <w:shd w:val="clear" w:color="auto" w:fill="auto"/>
        <w:spacing w:line="322" w:lineRule="exact"/>
        <w:ind w:left="720" w:right="180"/>
        <w:rPr>
          <w:rStyle w:val="1"/>
          <w:color w:val="000000"/>
        </w:rPr>
      </w:pPr>
      <w:r>
        <w:rPr>
          <w:rStyle w:val="1"/>
          <w:color w:val="000000"/>
        </w:rPr>
        <w:t xml:space="preserve"> 18524 Слесарь по ремонту и обслуживанию перегрузочных машин; 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720" w:right="180"/>
      </w:pPr>
      <w:r>
        <w:rPr>
          <w:rStyle w:val="1"/>
          <w:color w:val="000000"/>
        </w:rPr>
        <w:t>18542 Слесарь по ремонту путевых машин и механизмов.</w:t>
      </w:r>
    </w:p>
    <w:p w:rsidR="00EB6ABC" w:rsidRDefault="00EB6ABC" w:rsidP="00EB6ABC">
      <w:pPr>
        <w:pStyle w:val="3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22" w:lineRule="exact"/>
        <w:ind w:left="20" w:right="20" w:firstLine="0"/>
        <w:jc w:val="both"/>
      </w:pPr>
      <w:r>
        <w:rPr>
          <w:rStyle w:val="3"/>
          <w:color w:val="000000"/>
        </w:rPr>
        <w:t>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</w:r>
      <w:r>
        <w:rPr>
          <w:rStyle w:val="a7"/>
          <w:color w:val="000000"/>
        </w:rPr>
        <w:t xml:space="preserve">по техническому обслуживанию и ремонту подъемно-транспортных, строительных, дорожных </w:t>
      </w:r>
      <w:r>
        <w:rPr>
          <w:rStyle w:val="a7"/>
          <w:color w:val="000000"/>
        </w:rPr>
        <w:lastRenderedPageBreak/>
        <w:t xml:space="preserve">машин и оборудования в стационарных мастерских и на месте выполнения работ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a9"/>
          <w:color w:val="000000"/>
        </w:rPr>
        <w:t>Техническое обслуживание и ремонту подъемно-транспортных, строительных, дорожных машин и оборудования в стационарных мастерских и на месте выполнения работ</w:t>
      </w:r>
      <w:r>
        <w:rPr>
          <w:rStyle w:val="1"/>
          <w:color w:val="000000"/>
        </w:rPr>
        <w:t xml:space="preserve"> должен: </w:t>
      </w:r>
      <w:r>
        <w:rPr>
          <w:rStyle w:val="a7"/>
          <w:color w:val="000000"/>
        </w:rPr>
        <w:t>иметь практический опыт: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технической эксплуатации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проведения комплекса планово-предупредительных работ по обеспечению исправности, работоспособности и готовности подъёмно</w:t>
      </w:r>
      <w:r>
        <w:rPr>
          <w:rStyle w:val="1"/>
          <w:color w:val="000000"/>
        </w:rPr>
        <w:softHyphen/>
      </w:r>
      <w:r w:rsidR="00882226">
        <w:rPr>
          <w:rStyle w:val="1"/>
          <w:color w:val="000000"/>
        </w:rPr>
        <w:t>-</w:t>
      </w:r>
      <w:r>
        <w:rPr>
          <w:rStyle w:val="1"/>
          <w:color w:val="000000"/>
        </w:rPr>
        <w:t>транспортных, строительных, дорожных машин и оборудования к использованию по назначению;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учета срока службы, наработки объектов эксплуатации, причин и продолжительности простоев техники,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"/>
          <w:color w:val="000000"/>
        </w:rPr>
        <w:t xml:space="preserve"> регулировки двигателей внутреннего сгорания;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технического обслуживания ДВС и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дуговой сварки и резки металлов, механической обработки металлов, электромонтажных работ.</w:t>
      </w:r>
    </w:p>
    <w:p w:rsidR="00EB6ABC" w:rsidRDefault="00EB6ABC" w:rsidP="00EB6ABC">
      <w:pPr>
        <w:pStyle w:val="31"/>
        <w:shd w:val="clear" w:color="auto" w:fill="auto"/>
        <w:spacing w:before="0" w:after="0" w:line="322" w:lineRule="exact"/>
        <w:ind w:left="20" w:firstLine="700"/>
        <w:jc w:val="both"/>
      </w:pPr>
      <w:r>
        <w:rPr>
          <w:rStyle w:val="3"/>
          <w:color w:val="000000"/>
        </w:rPr>
        <w:t>уметь</w:t>
      </w:r>
      <w:r>
        <w:rPr>
          <w:rStyle w:val="30"/>
          <w:color w:val="000000"/>
        </w:rPr>
        <w:t>: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проводить частичную разборку, сборку сборочных единиц подъёмно - 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определять техническое состояние систем и механизмов подъёмно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выполнять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организовывать работу персонала по эксплуатации подъёмно - транспортных, строительных, дорожных машин, технологического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17" w:lineRule="exact"/>
        <w:ind w:left="20" w:right="260" w:firstLine="700"/>
        <w:jc w:val="both"/>
      </w:pPr>
      <w:r w:rsidRPr="009B3C2E">
        <w:rPr>
          <w:rStyle w:val="1"/>
          <w:color w:val="000000"/>
        </w:rPr>
        <w:t xml:space="preserve"> осуществлять контроль за соблюдением технологической дисциплины; обеспечивать безопасность работ при эксплуатации и ремонте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after="308" w:line="326" w:lineRule="exact"/>
        <w:ind w:left="20" w:right="260" w:firstLine="700"/>
      </w:pPr>
      <w:r>
        <w:rPr>
          <w:rStyle w:val="1"/>
          <w:color w:val="000000"/>
        </w:rPr>
        <w:t xml:space="preserve"> разрабатывать и внедрять в производство ресурсо- и энергосберегающие технологии.</w:t>
      </w:r>
    </w:p>
    <w:p w:rsidR="00EB6ABC" w:rsidRDefault="00EB6ABC" w:rsidP="00EB6ABC">
      <w:pPr>
        <w:pStyle w:val="3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06" w:line="317" w:lineRule="exact"/>
        <w:ind w:left="20" w:right="260" w:firstLine="0"/>
        <w:jc w:val="left"/>
      </w:pPr>
      <w:r>
        <w:rPr>
          <w:rStyle w:val="3"/>
          <w:color w:val="000000"/>
        </w:rPr>
        <w:t>Рекомендуемое количество часов на освоение программы производственной практики (по профилю специальности):</w:t>
      </w:r>
    </w:p>
    <w:p w:rsidR="00EB6ABC" w:rsidRDefault="00EB6ABC" w:rsidP="00EB6ABC">
      <w:pPr>
        <w:pStyle w:val="a4"/>
        <w:shd w:val="clear" w:color="auto" w:fill="auto"/>
        <w:tabs>
          <w:tab w:val="right" w:pos="1566"/>
          <w:tab w:val="right" w:pos="2569"/>
          <w:tab w:val="right" w:pos="2775"/>
          <w:tab w:val="right" w:pos="3279"/>
          <w:tab w:val="center" w:pos="3726"/>
        </w:tabs>
        <w:spacing w:line="260" w:lineRule="exact"/>
        <w:ind w:left="20"/>
        <w:jc w:val="both"/>
      </w:pPr>
      <w:r>
        <w:rPr>
          <w:rStyle w:val="1"/>
          <w:color w:val="000000"/>
        </w:rPr>
        <w:t xml:space="preserve">всего </w:t>
      </w:r>
      <w:r>
        <w:rPr>
          <w:color w:val="000000"/>
          <w:u w:val="single"/>
        </w:rPr>
        <w:t>-</w:t>
      </w:r>
      <w:r w:rsidR="00AD3FB2">
        <w:rPr>
          <w:rStyle w:val="14"/>
          <w:color w:val="000000"/>
        </w:rPr>
        <w:t xml:space="preserve">324 </w:t>
      </w:r>
      <w:r>
        <w:rPr>
          <w:rStyle w:val="1"/>
          <w:color w:val="000000"/>
        </w:rPr>
        <w:tab/>
        <w:t>час</w:t>
      </w:r>
      <w:r w:rsidR="00AD3FB2">
        <w:rPr>
          <w:rStyle w:val="1"/>
          <w:color w:val="000000"/>
        </w:rPr>
        <w:t>а</w:t>
      </w:r>
      <w:r>
        <w:rPr>
          <w:rStyle w:val="1"/>
          <w:color w:val="000000"/>
        </w:rPr>
        <w:t>,</w:t>
      </w:r>
      <w:r>
        <w:rPr>
          <w:rStyle w:val="1"/>
          <w:color w:val="000000"/>
        </w:rPr>
        <w:tab/>
        <w:t>в</w:t>
      </w:r>
      <w:r>
        <w:rPr>
          <w:rStyle w:val="1"/>
          <w:color w:val="000000"/>
        </w:rPr>
        <w:tab/>
      </w:r>
      <w:r w:rsidR="00AD3FB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том</w:t>
      </w:r>
      <w:r w:rsidR="00AD3FB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ab/>
        <w:t>числе:</w:t>
      </w:r>
    </w:p>
    <w:p w:rsidR="00EB6ABC" w:rsidRDefault="00EB6ABC" w:rsidP="00AD3FB2">
      <w:pPr>
        <w:pStyle w:val="a4"/>
        <w:shd w:val="clear" w:color="auto" w:fill="auto"/>
        <w:tabs>
          <w:tab w:val="right" w:leader="underscore" w:pos="5011"/>
          <w:tab w:val="right" w:pos="6288"/>
        </w:tabs>
        <w:spacing w:line="260" w:lineRule="exact"/>
        <w:jc w:val="both"/>
        <w:sectPr w:rsidR="00EB6ABC" w:rsidSect="009B3C2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993" w:right="1131" w:bottom="1421" w:left="1155" w:header="0" w:footer="3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>ПМ.02.</w:t>
      </w:r>
      <w:r w:rsidR="00AD3FB2">
        <w:rPr>
          <w:rStyle w:val="1"/>
          <w:color w:val="000000"/>
        </w:rPr>
        <w:t>-</w:t>
      </w:r>
      <w:r w:rsidR="00AD3FB2">
        <w:rPr>
          <w:rStyle w:val="14"/>
          <w:color w:val="000000"/>
        </w:rPr>
        <w:t>324</w:t>
      </w:r>
      <w:r>
        <w:rPr>
          <w:rStyle w:val="1"/>
          <w:color w:val="000000"/>
        </w:rPr>
        <w:t>час</w:t>
      </w:r>
      <w:r w:rsidR="00AD3FB2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</w:p>
    <w:p w:rsidR="00EB6ABC" w:rsidRDefault="00EB6ABC" w:rsidP="00EB6ABC">
      <w:pPr>
        <w:pStyle w:val="a4"/>
        <w:shd w:val="clear" w:color="auto" w:fill="auto"/>
        <w:spacing w:after="56" w:line="322" w:lineRule="exact"/>
        <w:ind w:left="20" w:right="40"/>
        <w:jc w:val="both"/>
      </w:pPr>
      <w:r>
        <w:rPr>
          <w:rStyle w:val="1"/>
          <w:color w:val="000000"/>
        </w:rPr>
        <w:lastRenderedPageBreak/>
        <w:t xml:space="preserve">Результатом освоения программы производственной практики (по профилю специальности) </w:t>
      </w:r>
      <w:r>
        <w:rPr>
          <w:rStyle w:val="a7"/>
          <w:color w:val="000000"/>
        </w:rPr>
        <w:t>по техническому обслуживанию и ремонту подъемно-</w:t>
      </w:r>
      <w:r>
        <w:rPr>
          <w:rStyle w:val="a7"/>
          <w:color w:val="000000"/>
        </w:rPr>
        <w:softHyphen/>
      </w:r>
      <w:r>
        <w:rPr>
          <w:rStyle w:val="a7"/>
          <w:color w:val="000000"/>
        </w:rPr>
        <w:lastRenderedPageBreak/>
        <w:t xml:space="preserve">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1"/>
          <w:color w:val="000000"/>
        </w:rPr>
        <w:t xml:space="preserve">является овладение обучающимися видом профессиональной деятельности: </w:t>
      </w:r>
      <w:r>
        <w:rPr>
          <w:rStyle w:val="14"/>
          <w:color w:val="000000"/>
        </w:rPr>
        <w:t>Техническое обслуживание и ремонт подъёмно-транспортных,</w:t>
      </w:r>
      <w:r>
        <w:rPr>
          <w:rStyle w:val="a9"/>
          <w:color w:val="000000"/>
        </w:rPr>
        <w:t xml:space="preserve"> </w:t>
      </w:r>
      <w:r>
        <w:rPr>
          <w:rStyle w:val="14"/>
          <w:color w:val="000000"/>
        </w:rPr>
        <w:t>строительных, дорожных машин и оборудования в стационарных</w:t>
      </w:r>
      <w:r>
        <w:rPr>
          <w:rStyle w:val="a9"/>
          <w:color w:val="000000"/>
        </w:rPr>
        <w:t xml:space="preserve"> </w:t>
      </w:r>
      <w:r>
        <w:rPr>
          <w:rStyle w:val="14"/>
          <w:color w:val="000000"/>
        </w:rPr>
        <w:t>мастерских и на месте выполнения работ,</w:t>
      </w:r>
      <w:r>
        <w:rPr>
          <w:rStyle w:val="1"/>
          <w:color w:val="000000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EB6ABC" w:rsidTr="0012296A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Наименование результата обучения</w:t>
            </w:r>
          </w:p>
        </w:tc>
      </w:tr>
      <w:tr w:rsidR="00EB6ABC" w:rsidTr="0012296A">
        <w:trPr>
          <w:trHeight w:hRule="exact" w:val="112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Определять техническое состояние систем и механизмов подъемно - 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6ABC" w:rsidTr="0012296A">
        <w:trPr>
          <w:trHeight w:hRule="exact" w:val="83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"/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6ABC" w:rsidTr="0012296A">
        <w:trPr>
          <w:trHeight w:hRule="exact" w:val="57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"/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1933" w:right="1239" w:bottom="1914" w:left="1258" w:header="0" w:footer="3" w:gutter="0"/>
          <w:cols w:space="720"/>
          <w:noEndnote/>
          <w:docGrid w:linePitch="360"/>
        </w:sectPr>
      </w:pPr>
    </w:p>
    <w:p w:rsidR="00EB6ABC" w:rsidRDefault="00EB6ABC" w:rsidP="00EB6ABC">
      <w:pPr>
        <w:pStyle w:val="31"/>
        <w:numPr>
          <w:ilvl w:val="1"/>
          <w:numId w:val="2"/>
        </w:numPr>
        <w:shd w:val="clear" w:color="auto" w:fill="auto"/>
        <w:tabs>
          <w:tab w:val="left" w:pos="903"/>
        </w:tabs>
        <w:spacing w:before="0" w:after="0" w:line="322" w:lineRule="exact"/>
        <w:ind w:left="880" w:right="300"/>
        <w:jc w:val="left"/>
      </w:pPr>
      <w:r>
        <w:rPr>
          <w:rStyle w:val="3"/>
          <w:color w:val="000000"/>
        </w:rPr>
        <w:lastRenderedPageBreak/>
        <w:t>Тематический план программы производственной практики (по профилю специальности) по техническому обслуживанию и ремонту подъемно-транспортных, строительных, дорожных машин и оборудования в</w:t>
      </w:r>
    </w:p>
    <w:p w:rsidR="00EB6ABC" w:rsidRDefault="00EB6ABC" w:rsidP="00EB6ABC">
      <w:pPr>
        <w:pStyle w:val="31"/>
        <w:shd w:val="clear" w:color="auto" w:fill="auto"/>
        <w:spacing w:before="0" w:after="56" w:line="322" w:lineRule="exact"/>
        <w:ind w:firstLine="0"/>
      </w:pPr>
      <w:r>
        <w:rPr>
          <w:rStyle w:val="3"/>
          <w:color w:val="000000"/>
        </w:rPr>
        <w:t>стационарных мастерских и на месте выполнения работ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454"/>
        <w:gridCol w:w="1824"/>
        <w:gridCol w:w="1656"/>
        <w:gridCol w:w="1930"/>
      </w:tblGrid>
      <w:tr w:rsidR="00EB6ABC" w:rsidTr="0012296A">
        <w:trPr>
          <w:trHeight w:hRule="exact" w:val="85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профессиональных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7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Наименования профессиональных модулей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0"/>
                <w:color w:val="000000"/>
              </w:rPr>
              <w:t>Всего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0"/>
                <w:color w:val="000000"/>
              </w:rPr>
              <w:t>часов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Распределение часов по семестрам</w:t>
            </w:r>
          </w:p>
        </w:tc>
      </w:tr>
      <w:tr w:rsidR="00EB6ABC" w:rsidTr="0012296A">
        <w:trPr>
          <w:trHeight w:hRule="exact" w:val="514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7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3 курс, VI семестр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4 курс, VII семестр</w:t>
            </w:r>
          </w:p>
        </w:tc>
      </w:tr>
      <w:tr w:rsidR="00EB6ABC" w:rsidTr="0012296A">
        <w:trPr>
          <w:trHeight w:hRule="exact" w:val="40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5</w:t>
            </w:r>
          </w:p>
        </w:tc>
      </w:tr>
      <w:tr w:rsidR="00EB6ABC" w:rsidTr="0012296A">
        <w:trPr>
          <w:trHeight w:hRule="exact" w:val="7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100"/>
                <w:color w:val="000000"/>
              </w:rPr>
              <w:t xml:space="preserve">ПК 2.1., ПК 2.2., ПК </w:t>
            </w:r>
            <w:r>
              <w:rPr>
                <w:rStyle w:val="100"/>
                <w:color w:val="000000"/>
                <w:lang w:val="en-US"/>
              </w:rPr>
              <w:t xml:space="preserve">2.3., </w:t>
            </w:r>
            <w:r>
              <w:rPr>
                <w:rStyle w:val="100"/>
                <w:color w:val="000000"/>
              </w:rPr>
              <w:t>ПК 2.4.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100"/>
                <w:color w:val="000000"/>
              </w:rPr>
              <w:t xml:space="preserve">ПМ.02. </w:t>
            </w:r>
            <w:r>
              <w:rPr>
                <w:rStyle w:val="102"/>
                <w:color w:val="000000"/>
              </w:rPr>
      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</w:tr>
      <w:tr w:rsidR="00EB6ABC" w:rsidTr="0012296A">
        <w:trPr>
          <w:trHeight w:hRule="exact" w:val="3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0"/>
                <w:color w:val="000000"/>
              </w:rPr>
              <w:t>-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0"/>
                <w:color w:val="000000"/>
              </w:rPr>
              <w:t>Всего: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6838" w:h="11906" w:orient="landscape"/>
          <w:pgMar w:top="2306" w:right="1003" w:bottom="1585" w:left="100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683"/>
        <w:gridCol w:w="1704"/>
        <w:gridCol w:w="1987"/>
        <w:gridCol w:w="7138"/>
      </w:tblGrid>
      <w:tr w:rsidR="00EB6ABC" w:rsidTr="0012296A">
        <w:trPr>
          <w:trHeight w:hRule="exact" w:val="186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0"/>
                <w:color w:val="000000"/>
              </w:rPr>
              <w:lastRenderedPageBreak/>
              <w:t>Код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0"/>
                <w:color w:val="000000"/>
              </w:rPr>
              <w:t>ПК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Количество часов на практику по ПМ и соответствую щим МДК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Виды практики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Виды работ</w:t>
            </w:r>
          </w:p>
        </w:tc>
      </w:tr>
      <w:tr w:rsidR="00EB6ABC" w:rsidTr="0012296A">
        <w:trPr>
          <w:trHeight w:hRule="exact" w:val="25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5</w:t>
            </w:r>
          </w:p>
        </w:tc>
      </w:tr>
      <w:tr w:rsidR="00EB6ABC" w:rsidTr="0012296A">
        <w:trPr>
          <w:trHeight w:hRule="exact" w:val="572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ПК 2.1. ПК 2.2. ПК 2.3. ПК 2.4.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2"/>
                <w:color w:val="000000"/>
              </w:rPr>
              <w:t>ПМ.02 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2"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сварочные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технологической документации (учет наработки машин в период эксплуатации, расчет и выбор необходимого оборудования, составление схем разборки и сборки узла, механизма и т.д.) 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подготовка к работе и работа с механизированным путевым инструментом, электростанций типа АБ и АД;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техническое обслуживание, диагностирование и ремонт передач, узлов, агрегатов, отдельных систем и в целом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эксплуатация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диагностировании подъемно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диагностировании подъемно-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06" w:right="1003" w:bottom="1585" w:left="1003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688"/>
        <w:gridCol w:w="1694"/>
        <w:gridCol w:w="1987"/>
        <w:gridCol w:w="7104"/>
      </w:tblGrid>
      <w:tr w:rsidR="00EB6ABC" w:rsidTr="0012296A">
        <w:trPr>
          <w:trHeight w:hRule="exact" w:val="82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770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диагностирование и определение технического состояния отдельных систем, агрегатов, узлов и деталей, а также в целом подъемно</w:t>
            </w:r>
            <w:r>
              <w:rPr>
                <w:rStyle w:val="102"/>
                <w:color w:val="000000"/>
              </w:rPr>
              <w:softHyphen/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ремонте технологического оборудования для технического обслуживания и ремонта подъемно</w:t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ремонте технологического оборудования для технического обслуживания и ремонта подъемно</w:t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сварочные работы при ремонте технологического оборудования для технического обслуживания и ремонта подъемно-транспортных,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определение дефектов деталей основных рабочих органов путевых машин;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выбор операций, оборудования, инструмента и режимов обработки по технологическому процессу восстановления деталей основных рабочих органов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проектирование технологического маршрута изготовления детали с выбором типа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выбор и обоснование технологического оборудования по техническому обслуживанию и ремонту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технологической документации;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учетно-отчетной документации (акты приема передачи, заполнение инвентаризационных ведомостей и т.д.);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26" w:lineRule="exact"/>
              <w:jc w:val="both"/>
            </w:pPr>
            <w:r>
              <w:rPr>
                <w:rStyle w:val="102"/>
                <w:color w:val="000000"/>
              </w:rPr>
              <w:t>участие в составлении технологических процессов технического обслуживания и ремонта подъемно-транспортных, строительных дорожных машин и оборудования</w:t>
            </w:r>
          </w:p>
        </w:tc>
      </w:tr>
      <w:tr w:rsidR="00EB6ABC" w:rsidTr="0012296A">
        <w:trPr>
          <w:trHeight w:hRule="exact" w:val="293"/>
          <w:jc w:val="center"/>
        </w:trPr>
        <w:tc>
          <w:tcPr>
            <w:tcW w:w="14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7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1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6838" w:h="11906" w:orient="landscape"/>
          <w:pgMar w:top="1087" w:right="1029" w:bottom="1697" w:left="1029" w:header="0" w:footer="3" w:gutter="0"/>
          <w:cols w:space="720"/>
          <w:noEndnote/>
          <w:docGrid w:linePitch="360"/>
        </w:sect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spacing w:before="0" w:after="0" w:line="326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 xml:space="preserve"> Требования к минимальному материально-техническому обеспечению</w:t>
      </w:r>
    </w:p>
    <w:p w:rsidR="00EB6ABC" w:rsidRPr="001E7747" w:rsidRDefault="00EB6ABC" w:rsidP="00A5128F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0"/>
          <w:color w:val="000000"/>
          <w:sz w:val="24"/>
          <w:szCs w:val="24"/>
        </w:rPr>
        <w:t xml:space="preserve">Реализация программы производственной практики (по профилю специальности) </w:t>
      </w:r>
      <w:r w:rsidRPr="001E7747">
        <w:rPr>
          <w:rStyle w:val="3"/>
          <w:color w:val="000000"/>
          <w:sz w:val="24"/>
          <w:szCs w:val="24"/>
        </w:rPr>
        <w:t>по техническому обслуживанию и ремонту подъемно-</w:t>
      </w:r>
      <w:r w:rsidRPr="001E7747">
        <w:rPr>
          <w:rStyle w:val="3"/>
          <w:color w:val="000000"/>
          <w:sz w:val="24"/>
          <w:szCs w:val="24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="00A5128F">
        <w:rPr>
          <w:rStyle w:val="3"/>
          <w:color w:val="000000"/>
          <w:sz w:val="24"/>
          <w:szCs w:val="24"/>
        </w:rPr>
        <w:t xml:space="preserve"> </w:t>
      </w:r>
      <w:r w:rsidRPr="001E7747">
        <w:rPr>
          <w:rStyle w:val="1"/>
          <w:color w:val="000000"/>
          <w:sz w:val="24"/>
          <w:szCs w:val="24"/>
        </w:rPr>
        <w:t xml:space="preserve">профессионального модуля </w:t>
      </w:r>
      <w:r w:rsidRPr="001E7747">
        <w:rPr>
          <w:rStyle w:val="a9"/>
          <w:color w:val="000000"/>
          <w:sz w:val="24"/>
          <w:szCs w:val="24"/>
        </w:rPr>
        <w:t>Техническое обслуживание и ремонт подъемно-</w:t>
      </w:r>
      <w:r w:rsidRPr="001E7747">
        <w:rPr>
          <w:rStyle w:val="a9"/>
          <w:color w:val="000000"/>
          <w:sz w:val="24"/>
          <w:szCs w:val="24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 xml:space="preserve">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spacing w:before="0" w:after="63" w:line="260" w:lineRule="exact"/>
        <w:ind w:lef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 xml:space="preserve"> Информационное обеспечение обучения</w:t>
      </w:r>
    </w:p>
    <w:p w:rsidR="00EB6ABC" w:rsidRPr="001E7747" w:rsidRDefault="00EB6ABC" w:rsidP="00EB6ABC">
      <w:pPr>
        <w:pStyle w:val="31"/>
        <w:shd w:val="clear" w:color="auto" w:fill="auto"/>
        <w:spacing w:before="0" w:after="180" w:line="322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Основные источники: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Правила технической эксплуатации железных дорог Российской Федерации [Текст] : утв. Приказом Минтранса России от 21 дек. 2010 г. № 286 . - Введ. с 22 сентября 2011 г. - М. : Трансинфо ЛТД, 2011. - 255 с.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978-5-93647-021-9 (в пер.)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Инструкция по сигнализации на железнодорожном транспорте Российской Федерации [Текст] : утв. 28.06.2012 №162 / Минтранс России. - М. : Трансинфо ЛТД, 2012. - 160 с. - 33000 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978-5-93647-025-7 (в пер.)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after="6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Введ. с 01 сентября 2012 г. - М.: Трансинфо ЛТД, 2012. - 448 с.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>978-5-93647-028-8</w:t>
      </w:r>
    </w:p>
    <w:p w:rsidR="00EB6ABC" w:rsidRPr="001E7747" w:rsidRDefault="009B3C2E" w:rsidP="009B3C2E">
      <w:pPr>
        <w:pStyle w:val="a4"/>
        <w:shd w:val="clear" w:color="auto" w:fill="auto"/>
        <w:tabs>
          <w:tab w:val="left" w:pos="6212"/>
        </w:tabs>
        <w:spacing w:line="322" w:lineRule="exact"/>
        <w:ind w:left="72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4 </w:t>
      </w:r>
      <w:r w:rsidR="00EB6ABC" w:rsidRPr="001E7747">
        <w:rPr>
          <w:rStyle w:val="1"/>
          <w:color w:val="000000"/>
          <w:sz w:val="24"/>
          <w:szCs w:val="24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978-5-89035-662-8.- Режим доступа:</w:t>
      </w:r>
      <w:hyperlink r:id="rId18" w:history="1">
        <w:r w:rsidR="00EB6ABC" w:rsidRPr="001E7747">
          <w:rPr>
            <w:rStyle w:val="a3"/>
            <w:sz w:val="24"/>
            <w:szCs w:val="24"/>
          </w:rPr>
          <w:tab/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e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lanbook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com</w:t>
        </w:r>
        <w:r w:rsidR="00EB6ABC" w:rsidRPr="001E7747">
          <w:rPr>
            <w:rStyle w:val="a3"/>
            <w:sz w:val="24"/>
            <w:szCs w:val="24"/>
          </w:rPr>
          <w:t>/Д</w:t>
        </w:r>
      </w:hyperlink>
      <w:r w:rsidR="00EB6ABC" w:rsidRPr="001E7747">
        <w:rPr>
          <w:rStyle w:val="1"/>
          <w:color w:val="000000"/>
          <w:sz w:val="24"/>
          <w:szCs w:val="24"/>
        </w:rPr>
        <w:t xml:space="preserve">оп. </w:t>
      </w:r>
      <w:r w:rsidR="00EB6ABC" w:rsidRPr="001E7747">
        <w:rPr>
          <w:rStyle w:val="a9"/>
          <w:color w:val="000000"/>
          <w:sz w:val="24"/>
          <w:szCs w:val="24"/>
        </w:rPr>
        <w:t>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2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5. </w:t>
      </w:r>
      <w:r w:rsidR="00EB6ABC" w:rsidRPr="001E7747">
        <w:rPr>
          <w:rStyle w:val="1"/>
          <w:color w:val="000000"/>
          <w:sz w:val="24"/>
          <w:szCs w:val="24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В.А. Варакин, В.В. Калашников. - М. : ФГБОУ "УМЦ ЖДТ", 2014. - 48 с. : табл. Режим доступа:</w:t>
      </w:r>
      <w:hyperlink r:id="rId19" w:history="1">
        <w:r w:rsidR="00EB6ABC" w:rsidRPr="001E7747">
          <w:rPr>
            <w:rStyle w:val="a3"/>
            <w:sz w:val="24"/>
            <w:szCs w:val="24"/>
          </w:rPr>
          <w:t xml:space="preserve"> </w:t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www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tigt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ru</w:t>
        </w:r>
        <w:r w:rsidR="00EB6ABC" w:rsidRPr="001E7747">
          <w:rPr>
            <w:rStyle w:val="a3"/>
            <w:sz w:val="24"/>
            <w:szCs w:val="24"/>
          </w:rPr>
          <w:t>/</w:t>
        </w:r>
        <w:r w:rsidR="00EB6ABC" w:rsidRPr="001E7747">
          <w:rPr>
            <w:rStyle w:val="a3"/>
            <w:sz w:val="24"/>
            <w:szCs w:val="24"/>
            <w:lang w:val="en-US"/>
          </w:rPr>
          <w:t>joumal</w:t>
        </w:r>
        <w:r w:rsidR="00EB6ABC" w:rsidRPr="001E7747">
          <w:rPr>
            <w:rStyle w:val="a3"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tabs>
          <w:tab w:val="right" w:pos="7302"/>
          <w:tab w:val="left" w:pos="7652"/>
        </w:tabs>
        <w:spacing w:line="322" w:lineRule="exact"/>
        <w:ind w:left="74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6. </w:t>
      </w:r>
      <w:r w:rsidR="00EB6ABC" w:rsidRPr="001E7747">
        <w:rPr>
          <w:rStyle w:val="1"/>
          <w:color w:val="000000"/>
          <w:sz w:val="24"/>
          <w:szCs w:val="24"/>
        </w:rPr>
        <w:t xml:space="preserve"> Пособие бригадиру пути [Текст]:</w:t>
      </w:r>
      <w:r w:rsidR="00EB6ABC" w:rsidRPr="001E7747">
        <w:rPr>
          <w:rStyle w:val="1"/>
          <w:color w:val="000000"/>
          <w:sz w:val="24"/>
          <w:szCs w:val="24"/>
        </w:rPr>
        <w:tab/>
        <w:t>учебное</w:t>
      </w:r>
      <w:r w:rsidR="00EB6ABC" w:rsidRPr="001E7747">
        <w:rPr>
          <w:rStyle w:val="1"/>
          <w:color w:val="000000"/>
          <w:sz w:val="24"/>
          <w:szCs w:val="24"/>
        </w:rPr>
        <w:tab/>
        <w:t>пособие для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с. : рис., табл. - (Профессиональная подготовка). - 1200 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978-5-89035-662-8 (в пер.)(30) </w:t>
      </w:r>
      <w:r w:rsidRPr="001E7747">
        <w:rPr>
          <w:rStyle w:val="a9"/>
          <w:color w:val="000000"/>
          <w:sz w:val="24"/>
          <w:szCs w:val="24"/>
        </w:rPr>
        <w:t>Доп. 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7. </w:t>
      </w:r>
      <w:r w:rsidR="00EB6ABC" w:rsidRPr="001E7747">
        <w:rPr>
          <w:rStyle w:val="1"/>
          <w:color w:val="000000"/>
          <w:sz w:val="24"/>
          <w:szCs w:val="24"/>
        </w:rPr>
        <w:t>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подъемно</w:t>
      </w:r>
      <w:r w:rsidR="00EB6ABC" w:rsidRPr="001E7747">
        <w:rPr>
          <w:rStyle w:val="1"/>
          <w:color w:val="000000"/>
          <w:sz w:val="24"/>
          <w:szCs w:val="24"/>
        </w:rPr>
        <w:softHyphen/>
        <w:t xml:space="preserve">транспортных,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- 70 с. : табл., рис. 100 экз.(7) </w:t>
      </w:r>
      <w:r w:rsidR="00EB6ABC" w:rsidRPr="001E7747">
        <w:rPr>
          <w:rStyle w:val="a9"/>
          <w:color w:val="000000"/>
          <w:sz w:val="24"/>
          <w:szCs w:val="24"/>
        </w:rPr>
        <w:t>Доп. 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8. </w:t>
      </w:r>
      <w:r w:rsidR="00EB6ABC" w:rsidRPr="001E7747">
        <w:rPr>
          <w:rStyle w:val="1"/>
          <w:color w:val="000000"/>
          <w:sz w:val="24"/>
          <w:szCs w:val="24"/>
        </w:rPr>
        <w:t>МДК 01.01 Техническая эксплуатация доро</w:t>
      </w:r>
      <w:r w:rsidRPr="001E7747">
        <w:rPr>
          <w:rStyle w:val="1"/>
          <w:color w:val="000000"/>
          <w:sz w:val="24"/>
          <w:szCs w:val="24"/>
        </w:rPr>
        <w:t>г и дорожных сооружений [Текст]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В.А. Варакин, В.В. Калашников. - М. : ФГБОУ "УМЦ ЖДТ", 2014. - 48 с. : табл.(15)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9. </w:t>
      </w:r>
      <w:r w:rsidR="00EB6ABC" w:rsidRPr="001E7747">
        <w:rPr>
          <w:rStyle w:val="1"/>
          <w:color w:val="000000"/>
          <w:sz w:val="24"/>
          <w:szCs w:val="24"/>
        </w:rPr>
        <w:t xml:space="preserve">Шестопалов, Константин Константинович. Подъемно-транспортные, строительные и дорожные машины и оборудование [Текст] : учебное пособие для студентов учреждений среднего профессионального образования / К. К. Шестопалов. - 6-е изд., стер. - М. : Академия, 2012. - 320 с. : табл., рис., граф. - (Среднее профессиональное образование. Транспорт). - 1000 экз.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978-5-7695-8589-0 (в пер.)(30)</w:t>
      </w:r>
    </w:p>
    <w:p w:rsidR="00EB6ABC" w:rsidRPr="001E7747" w:rsidRDefault="00EB6ABC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978-5-7695-8295-0 (в пер.)(30)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11. </w:t>
      </w:r>
      <w:r w:rsidR="00EB6ABC" w:rsidRPr="001E7747">
        <w:rPr>
          <w:rStyle w:val="1"/>
          <w:color w:val="000000"/>
          <w:sz w:val="24"/>
          <w:szCs w:val="24"/>
        </w:rPr>
        <w:t xml:space="preserve">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</w:t>
      </w:r>
      <w:r w:rsidR="00EB6ABC" w:rsidRPr="001E7747">
        <w:rPr>
          <w:rStyle w:val="1"/>
          <w:color w:val="000000"/>
          <w:sz w:val="24"/>
          <w:szCs w:val="24"/>
        </w:rPr>
        <w:lastRenderedPageBreak/>
        <w:t>транспорте" ; сост. В.В. Калашников. - М. : ФГБОУ "УМЦ ЖДТ", 2014. - 85 с. : рис., табл.(30)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12.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подразделением о</w:t>
      </w:r>
      <w:r w:rsidRPr="001E7747">
        <w:rPr>
          <w:rStyle w:val="1"/>
          <w:color w:val="000000"/>
          <w:sz w:val="24"/>
          <w:szCs w:val="24"/>
        </w:rPr>
        <w:t>рганизации [Электронный журнал]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</w:t>
      </w:r>
      <w:r w:rsidRPr="001E7747">
        <w:rPr>
          <w:rStyle w:val="1"/>
          <w:color w:val="000000"/>
          <w:sz w:val="24"/>
          <w:szCs w:val="24"/>
        </w:rPr>
        <w:t>е" ; сост. И. Н. Дубровин. - М.</w:t>
      </w:r>
      <w:r w:rsidR="00EB6ABC" w:rsidRPr="001E7747">
        <w:rPr>
          <w:rStyle w:val="1"/>
          <w:color w:val="000000"/>
          <w:sz w:val="24"/>
          <w:szCs w:val="24"/>
        </w:rPr>
        <w:t xml:space="preserve">: ФГБОУ "УМЦ ЖДТ" , 2014. - 62 с. : табл. - Режим доступа: </w:t>
      </w:r>
      <w:hyperlink r:id="rId20" w:history="1"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www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tigt</w:t>
        </w:r>
        <w:r w:rsidR="00EB6ABC" w:rsidRPr="001E7747">
          <w:rPr>
            <w:rStyle w:val="a3"/>
            <w:sz w:val="24"/>
            <w:szCs w:val="24"/>
          </w:rPr>
          <w:t xml:space="preserve">. </w:t>
        </w:r>
        <w:r w:rsidR="00EB6ABC" w:rsidRPr="001E7747">
          <w:rPr>
            <w:rStyle w:val="a3"/>
            <w:sz w:val="24"/>
            <w:szCs w:val="24"/>
            <w:lang w:val="en-US"/>
          </w:rPr>
          <w:t>ru</w:t>
        </w:r>
        <w:r w:rsidR="00EB6ABC" w:rsidRPr="001E7747">
          <w:rPr>
            <w:rStyle w:val="a3"/>
            <w:sz w:val="24"/>
            <w:szCs w:val="24"/>
          </w:rPr>
          <w:t>/</w:t>
        </w:r>
        <w:r w:rsidR="00EB6ABC" w:rsidRPr="001E7747">
          <w:rPr>
            <w:rStyle w:val="a3"/>
            <w:sz w:val="24"/>
            <w:szCs w:val="24"/>
            <w:lang w:val="en-US"/>
          </w:rPr>
          <w:t>journal</w:t>
        </w:r>
        <w:r w:rsidR="00EB6ABC" w:rsidRPr="001E7747">
          <w:rPr>
            <w:rStyle w:val="a3"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13.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- 76 с. : рис., табл. 100 экз.(7)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14.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</w:t>
      </w:r>
      <w:r w:rsidRPr="001E7747">
        <w:rPr>
          <w:rStyle w:val="1"/>
          <w:color w:val="000000"/>
          <w:sz w:val="24"/>
          <w:szCs w:val="24"/>
        </w:rPr>
        <w:t>лением организации [Ксерокопия]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табл.(15)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4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Дополнительные источники: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1.</w:t>
      </w:r>
      <w:r w:rsidR="00EB6ABC" w:rsidRPr="001E7747">
        <w:rPr>
          <w:rStyle w:val="1"/>
          <w:color w:val="000000"/>
          <w:sz w:val="24"/>
          <w:szCs w:val="24"/>
        </w:rPr>
        <w:t xml:space="preserve"> Крымов, Александр Владимирович. Механическое оборудование автодрезин и мотовозов [Электронный ресурс] : учебное пособие для профессиональной подготовки работников железнодорожного транспорта / А. В. Крымов. - М. : ФГБОУ "УМЦ ЖДТ", 2012. - 139 с..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978-5-9994</w:t>
      </w:r>
      <w:r w:rsidR="00EB6ABC" w:rsidRPr="001E7747">
        <w:rPr>
          <w:rStyle w:val="1"/>
          <w:color w:val="000000"/>
          <w:sz w:val="24"/>
          <w:szCs w:val="24"/>
        </w:rPr>
        <w:softHyphen/>
        <w:t>0091-8- Режим доступа:</w:t>
      </w:r>
      <w:hyperlink r:id="rId21" w:history="1">
        <w:r w:rsidR="00EB6ABC" w:rsidRPr="001E7747">
          <w:rPr>
            <w:rStyle w:val="a3"/>
            <w:sz w:val="24"/>
            <w:szCs w:val="24"/>
          </w:rPr>
          <w:t xml:space="preserve"> </w:t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e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lanbook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com</w:t>
        </w:r>
        <w:r w:rsidR="00EB6ABC" w:rsidRPr="001E7747">
          <w:rPr>
            <w:rStyle w:val="a3"/>
            <w:b/>
            <w:bCs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spacing w:after="300"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2. </w:t>
      </w:r>
      <w:r w:rsidR="00EB6ABC" w:rsidRPr="001E7747">
        <w:rPr>
          <w:rStyle w:val="1"/>
          <w:color w:val="000000"/>
          <w:sz w:val="24"/>
          <w:szCs w:val="24"/>
        </w:rPr>
        <w:t>Крымов, Александр Владимирович. Механическое оборудование</w:t>
      </w:r>
      <w:r w:rsidRPr="001E7747">
        <w:rPr>
          <w:rStyle w:val="1"/>
          <w:color w:val="000000"/>
          <w:sz w:val="24"/>
          <w:szCs w:val="24"/>
        </w:rPr>
        <w:t xml:space="preserve"> автодрезин и мотовозов [Текст]</w:t>
      </w:r>
      <w:r w:rsidR="00EB6ABC" w:rsidRPr="001E7747">
        <w:rPr>
          <w:rStyle w:val="1"/>
          <w:color w:val="000000"/>
          <w:sz w:val="24"/>
          <w:szCs w:val="24"/>
        </w:rPr>
        <w:t xml:space="preserve">: учебное пособие для профессиональной подготовки работников железнодорожного транспорта / А. В. Крымов. - М. : ФГБОУ "УМЦ ЖДТ", 2013. - 139 с. : рис. - (Профессиональная подготовка). - 1000 экз.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978-5-9994-0091-8(30)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4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Периодические издания:</w:t>
      </w:r>
    </w:p>
    <w:p w:rsidR="009B3C2E" w:rsidRPr="001E7747" w:rsidRDefault="009B3C2E" w:rsidP="009B3C2E">
      <w:pPr>
        <w:pStyle w:val="a4"/>
        <w:shd w:val="clear" w:color="auto" w:fill="auto"/>
        <w:tabs>
          <w:tab w:val="right" w:pos="9390"/>
        </w:tabs>
        <w:spacing w:line="322" w:lineRule="exact"/>
        <w:ind w:left="780" w:right="20"/>
        <w:jc w:val="both"/>
        <w:rPr>
          <w:rStyle w:val="1"/>
          <w:color w:val="000000"/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1. </w:t>
      </w:r>
      <w:r w:rsidR="00EB6ABC" w:rsidRPr="001E7747">
        <w:rPr>
          <w:rStyle w:val="1"/>
          <w:color w:val="000000"/>
          <w:sz w:val="24"/>
          <w:szCs w:val="24"/>
        </w:rPr>
        <w:t xml:space="preserve"> Путь и путевое хозяйство [Текст]:</w:t>
      </w:r>
      <w:r w:rsidR="00EB6ABC" w:rsidRPr="001E7747">
        <w:rPr>
          <w:rStyle w:val="1"/>
          <w:color w:val="000000"/>
          <w:sz w:val="24"/>
          <w:szCs w:val="24"/>
        </w:rPr>
        <w:tab/>
      </w:r>
    </w:p>
    <w:p w:rsidR="00EB6ABC" w:rsidRPr="001E7747" w:rsidRDefault="00EB6ABC" w:rsidP="009B3C2E">
      <w:pPr>
        <w:pStyle w:val="a4"/>
        <w:shd w:val="clear" w:color="auto" w:fill="auto"/>
        <w:tabs>
          <w:tab w:val="right" w:pos="9390"/>
        </w:tabs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научно-популярный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 w:rsidRPr="001E7747">
        <w:rPr>
          <w:rStyle w:val="1"/>
          <w:color w:val="000000"/>
          <w:sz w:val="24"/>
          <w:szCs w:val="24"/>
          <w:lang w:val="en-US"/>
        </w:rPr>
        <w:t>ISSN</w:t>
      </w:r>
      <w:r w:rsidRPr="001E7747">
        <w:rPr>
          <w:rStyle w:val="1"/>
          <w:color w:val="000000"/>
          <w:sz w:val="24"/>
          <w:szCs w:val="24"/>
        </w:rPr>
        <w:t xml:space="preserve"> 0033-4715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2. </w:t>
      </w:r>
      <w:r w:rsidR="00EB6ABC" w:rsidRPr="001E7747">
        <w:rPr>
          <w:rStyle w:val="1"/>
          <w:color w:val="000000"/>
          <w:sz w:val="24"/>
          <w:szCs w:val="24"/>
        </w:rPr>
        <w:t xml:space="preserve">Экономика железных дорог [Текст]: ежемесячный журнал для руководителей и финансово-экономических работников.-М.:ЗАО «МЦФЭР». Выходит ежемесячно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ISSN</w:t>
      </w:r>
      <w:r w:rsidR="00EB6ABC" w:rsidRPr="001E7747">
        <w:rPr>
          <w:rStyle w:val="1"/>
          <w:color w:val="000000"/>
          <w:sz w:val="24"/>
          <w:szCs w:val="24"/>
        </w:rPr>
        <w:t xml:space="preserve"> 1727-6500</w:t>
      </w:r>
    </w:p>
    <w:p w:rsidR="00EB6ABC" w:rsidRPr="001E7747" w:rsidRDefault="009B3C2E" w:rsidP="009B3C2E">
      <w:pPr>
        <w:pStyle w:val="a4"/>
        <w:shd w:val="clear" w:color="auto" w:fill="auto"/>
        <w:tabs>
          <w:tab w:val="left" w:pos="6563"/>
        </w:tabs>
        <w:spacing w:after="349"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3. </w:t>
      </w:r>
      <w:r w:rsidR="00EB6ABC" w:rsidRPr="001E7747">
        <w:rPr>
          <w:rStyle w:val="1"/>
          <w:color w:val="000000"/>
          <w:sz w:val="24"/>
          <w:szCs w:val="24"/>
        </w:rPr>
        <w:t>Железнодорожный транспорт [Текст]:</w:t>
      </w:r>
      <w:r w:rsidR="00EB6ABC" w:rsidRPr="001E7747">
        <w:rPr>
          <w:rStyle w:val="1"/>
          <w:color w:val="000000"/>
          <w:sz w:val="24"/>
          <w:szCs w:val="24"/>
        </w:rPr>
        <w:tab/>
        <w:t>ежемесячный научно</w:t>
      </w:r>
      <w:r w:rsidR="00EB6ABC" w:rsidRPr="001E7747">
        <w:rPr>
          <w:rStyle w:val="1"/>
          <w:color w:val="000000"/>
          <w:sz w:val="24"/>
          <w:szCs w:val="24"/>
        </w:rPr>
        <w:softHyphen/>
        <w:t xml:space="preserve">теоретический технико-экономический журнал, 1826 - М.: ОАО "Российские железные дороги", издается с 1826 г. - Выходит ежемесячно.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ISSN</w:t>
      </w:r>
      <w:r w:rsidR="00EB6ABC" w:rsidRPr="001E7747">
        <w:rPr>
          <w:rStyle w:val="1"/>
          <w:color w:val="000000"/>
          <w:sz w:val="24"/>
          <w:szCs w:val="24"/>
        </w:rPr>
        <w:t xml:space="preserve"> 0044</w:t>
      </w:r>
      <w:r w:rsidR="00EB6ABC" w:rsidRPr="001E7747">
        <w:rPr>
          <w:rStyle w:val="1"/>
          <w:color w:val="000000"/>
          <w:sz w:val="24"/>
          <w:szCs w:val="24"/>
        </w:rPr>
        <w:softHyphen/>
        <w:t>4448</w:t>
      </w:r>
    </w:p>
    <w:p w:rsidR="00EB6ABC" w:rsidRPr="001E7747" w:rsidRDefault="00EB6ABC" w:rsidP="00EB6ABC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698"/>
        </w:tabs>
        <w:spacing w:after="56" w:line="317" w:lineRule="exact"/>
        <w:ind w:left="40" w:right="20"/>
        <w:rPr>
          <w:sz w:val="24"/>
          <w:szCs w:val="24"/>
        </w:rPr>
      </w:pPr>
      <w:bookmarkStart w:id="1" w:name="bookmark1"/>
      <w:r w:rsidRPr="001E7747">
        <w:rPr>
          <w:rStyle w:val="11"/>
          <w:color w:val="000000"/>
          <w:sz w:val="24"/>
          <w:szCs w:val="24"/>
        </w:rPr>
        <w:t>Общие требования к организации образовательного процесса производственной практики (по профилю специальности)</w:t>
      </w:r>
      <w:bookmarkEnd w:id="1"/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Производственная практика (по профилю специальности) </w:t>
      </w:r>
      <w:r w:rsidRPr="001E7747">
        <w:rPr>
          <w:rStyle w:val="a7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 w:rsidRPr="001E7747">
        <w:rPr>
          <w:rStyle w:val="120"/>
          <w:color w:val="000000"/>
          <w:sz w:val="24"/>
          <w:szCs w:val="24"/>
        </w:rPr>
        <w:t>ПМ.02. 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Организация подготовки и планирование практики возлагается на заместителя директора по производственному обучению.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>, куда входят подготовка и издание приказа 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 xml:space="preserve">, которые в обязательном порядке предусматривают задания по каждому профессиональному модулю.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</w:t>
      </w:r>
      <w:r w:rsidRPr="001E7747">
        <w:rPr>
          <w:rStyle w:val="a7"/>
          <w:color w:val="000000"/>
          <w:sz w:val="24"/>
          <w:szCs w:val="24"/>
        </w:rPr>
        <w:softHyphen/>
        <w:t xml:space="preserve">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>преподаватель контролирует написание отчета, правильность заполнения дневника, дает соответствующие консультации. Параллельно осуществляется контроль со стороны производства.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В период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 xml:space="preserve">по </w:t>
      </w:r>
      <w:r w:rsidRPr="001E7747">
        <w:rPr>
          <w:rStyle w:val="a7"/>
          <w:color w:val="000000"/>
          <w:sz w:val="24"/>
          <w:szCs w:val="24"/>
        </w:rPr>
        <w:lastRenderedPageBreak/>
        <w:t xml:space="preserve">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>обучающимися ведется дневник практики. По результатам практики обучающимся составляется отчет, который утверждается организацией.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EB6ABC" w:rsidRPr="001E7747" w:rsidRDefault="00EB6ABC" w:rsidP="00EB6ABC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0"/>
          <w:color w:val="000000"/>
          <w:sz w:val="24"/>
          <w:szCs w:val="24"/>
        </w:rPr>
        <w:t xml:space="preserve">Производственная практика (по профилю специальности) </w:t>
      </w:r>
      <w:r w:rsidRPr="001E7747">
        <w:rPr>
          <w:rStyle w:val="3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30"/>
          <w:color w:val="000000"/>
          <w:sz w:val="24"/>
          <w:szCs w:val="24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EB6ABC" w:rsidRPr="001E7747" w:rsidRDefault="00EB6ABC" w:rsidP="00EB6ABC">
      <w:pPr>
        <w:pStyle w:val="a4"/>
        <w:shd w:val="clear" w:color="auto" w:fill="auto"/>
        <w:spacing w:after="296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Кадровое обеспечение производственной практики (по профилю специальности)</w:t>
      </w:r>
    </w:p>
    <w:p w:rsidR="00EB6ABC" w:rsidRPr="001E7747" w:rsidRDefault="00EB6ABC" w:rsidP="00EB6ABC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a7"/>
          <w:color w:val="000000"/>
          <w:sz w:val="24"/>
          <w:szCs w:val="24"/>
        </w:rPr>
        <w:t xml:space="preserve">Инженерно-педагогический состав: </w:t>
      </w:r>
      <w:r w:rsidRPr="001E7747">
        <w:rPr>
          <w:rStyle w:val="1"/>
          <w:color w:val="000000"/>
          <w:sz w:val="24"/>
          <w:szCs w:val="24"/>
        </w:rPr>
        <w:t>дипломированные специалисты - преподаватели профессиональных модулей.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  <w:r w:rsidRPr="001E7747">
        <w:rPr>
          <w:rStyle w:val="a7"/>
          <w:color w:val="000000"/>
          <w:sz w:val="24"/>
          <w:szCs w:val="24"/>
        </w:rPr>
        <w:t xml:space="preserve">Мастера: </w:t>
      </w:r>
      <w:r w:rsidRPr="001E7747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0F2724" w:rsidRPr="001E7747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</w:p>
    <w:p w:rsidR="000F2724" w:rsidRPr="001E7747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sectPr w:rsidR="000F2724"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58" w:right="1242" w:bottom="1142" w:left="1266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8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  <w:color w:val="00000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Формы и методы контроля и оценки</w:t>
            </w:r>
          </w:p>
        </w:tc>
      </w:tr>
      <w:tr w:rsidR="00EB6ABC" w:rsidTr="0012296A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ПК 2.1. Выполнять регламентные работы по техническому обслуживанию и ремонту подъемно</w:t>
            </w:r>
            <w:r>
              <w:rPr>
                <w:rStyle w:val="11pt"/>
                <w:color w:val="000000"/>
              </w:rPr>
              <w:softHyphen/>
            </w:r>
            <w:r w:rsidR="009B3C2E">
              <w:rPr>
                <w:rStyle w:val="11pt"/>
                <w:color w:val="000000"/>
              </w:rPr>
              <w:t>-</w:t>
            </w:r>
            <w:r>
              <w:rPr>
                <w:rStyle w:val="11pt"/>
                <w:color w:val="000000"/>
              </w:rPr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  <w:tr w:rsidR="00EB6ABC" w:rsidTr="0012296A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ПК 2.2. Контролировать качество выполнения работ по техническому обслуживанию и ремонту подъемно</w:t>
            </w:r>
            <w:r>
              <w:rPr>
                <w:rStyle w:val="11pt"/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  <w:tr w:rsidR="00EB6ABC" w:rsidTr="0012296A">
        <w:trPr>
          <w:trHeight w:hRule="exact" w:val="33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  <w:color w:val="000000"/>
              </w:rPr>
              <w:t>ПК 2.3. Определять техническое состояние систем и механизмов подъемно</w:t>
            </w:r>
            <w:r w:rsidR="009B3C2E">
              <w:rPr>
                <w:rStyle w:val="11pt"/>
                <w:color w:val="000000"/>
              </w:rPr>
              <w:t>-</w:t>
            </w:r>
            <w:r>
              <w:rPr>
                <w:rStyle w:val="11pt"/>
                <w:color w:val="000000"/>
              </w:rPr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2463" w:right="1210" w:bottom="3476" w:left="1210" w:header="0" w:footer="3" w:gutter="0"/>
          <w:cols w:space="720"/>
          <w:noEndnote/>
          <w:titlePg/>
          <w:docGrid w:linePitch="360"/>
        </w:sectPr>
      </w:pPr>
    </w:p>
    <w:p w:rsidR="00EB6ABC" w:rsidRDefault="00EB6ABC" w:rsidP="00EB6ABC">
      <w:pPr>
        <w:pStyle w:val="21"/>
        <w:shd w:val="clear" w:color="auto" w:fill="auto"/>
        <w:spacing w:after="0"/>
        <w:ind w:firstLine="0"/>
        <w:jc w:val="both"/>
      </w:pPr>
      <w:r>
        <w:rPr>
          <w:rStyle w:val="2"/>
          <w:color w:val="000000"/>
        </w:rPr>
        <w:lastRenderedPageBreak/>
        <w:t>ПК 2.4. Вести учетно-отчетную документацию по техническому обслуживанию и ремонту подъемно</w:t>
      </w:r>
      <w:r>
        <w:rPr>
          <w:rStyle w:val="2"/>
          <w:color w:val="000000"/>
        </w:rPr>
        <w:softHyphen/>
        <w:t>транспортных, строительных, дорож</w:t>
      </w:r>
      <w:r>
        <w:rPr>
          <w:rStyle w:val="2"/>
          <w:color w:val="000000"/>
        </w:rPr>
        <w:softHyphen/>
        <w:t>ных машин и оборудования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наблюдение и оценка деятельности результатов при выполнении работ в ходе производственной практики (по профилю специальности);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lastRenderedPageBreak/>
        <w:t xml:space="preserve"> сравнительная оценка результатов выполнения заданий с требованиями нормативных документов и инструкций;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наблюдение за организацией рабочего места в процессе деятельности;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tabs>
          <w:tab w:val="left" w:pos="1393"/>
        </w:tabs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оценка</w:t>
      </w:r>
      <w:r>
        <w:rPr>
          <w:rStyle w:val="2"/>
          <w:color w:val="000000"/>
        </w:rPr>
        <w:tab/>
        <w:t>выполнения заданий для самостоятельной работы;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tabs>
          <w:tab w:val="left" w:leader="underscore" w:pos="5074"/>
        </w:tabs>
        <w:spacing w:after="0"/>
        <w:ind w:firstLine="0"/>
        <w:jc w:val="both"/>
        <w:sectPr w:rsidR="00EB6ABC">
          <w:pgSz w:w="11906" w:h="16838"/>
          <w:pgMar w:top="757" w:right="1243" w:bottom="1151" w:left="1325" w:header="0" w:footer="3" w:gutter="0"/>
          <w:cols w:num="2" w:sep="1" w:space="720" w:equalWidth="0">
            <w:col w:w="4003" w:space="250"/>
            <w:col w:w="5083"/>
          </w:cols>
          <w:noEndnote/>
          <w:docGrid w:linePitch="360"/>
        </w:sectPr>
      </w:pPr>
      <w:r>
        <w:rPr>
          <w:rStyle w:val="22"/>
          <w:color w:val="000000"/>
        </w:rPr>
        <w:t xml:space="preserve"> дифференцированный зачет.</w:t>
      </w:r>
      <w:r>
        <w:rPr>
          <w:rStyle w:val="2"/>
          <w:color w:val="000000"/>
        </w:rPr>
        <w:tab/>
      </w:r>
    </w:p>
    <w:p w:rsidR="00EB6ABC" w:rsidRDefault="00EB6ABC" w:rsidP="00EB6ABC">
      <w:pPr>
        <w:spacing w:line="240" w:lineRule="exact"/>
        <w:rPr>
          <w:color w:val="auto"/>
          <w:sz w:val="19"/>
          <w:szCs w:val="19"/>
        </w:rPr>
      </w:pPr>
    </w:p>
    <w:p w:rsidR="00EB6ABC" w:rsidRDefault="00EB6ABC" w:rsidP="00EB6ABC">
      <w:pPr>
        <w:spacing w:before="34" w:after="34" w:line="240" w:lineRule="exact"/>
        <w:rPr>
          <w:color w:val="auto"/>
          <w:sz w:val="19"/>
          <w:szCs w:val="19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6ABC" w:rsidRDefault="00EB6ABC" w:rsidP="00EB6ABC">
      <w:pPr>
        <w:pStyle w:val="141"/>
        <w:shd w:val="clear" w:color="auto" w:fill="auto"/>
        <w:spacing w:after="481"/>
        <w:ind w:left="120" w:right="160"/>
      </w:pPr>
      <w:r>
        <w:rPr>
          <w:rStyle w:val="140"/>
          <w:color w:val="000000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Формы и методы контроля и оценки</w:t>
            </w:r>
          </w:p>
        </w:tc>
      </w:tr>
      <w:tr w:rsidR="00EB6ABC" w:rsidTr="0012296A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1pt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EB6ABC" w:rsidTr="0012296A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1pt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27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1pt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1pt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EB6ABC" w:rsidTr="0012296A">
        <w:trPr>
          <w:trHeight w:hRule="exact" w:val="112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ОК 5. Использовать информационно</w:t>
            </w:r>
            <w:r>
              <w:rPr>
                <w:rStyle w:val="11pt"/>
                <w:color w:val="00000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1pt"/>
                <w:color w:val="000000"/>
                <w:lang w:val="en-US"/>
              </w:rPr>
              <w:t>Internet</w:t>
            </w:r>
            <w:r w:rsidRPr="00E20365">
              <w:rPr>
                <w:rStyle w:val="11pt"/>
                <w:color w:val="000000"/>
              </w:rPr>
              <w:t xml:space="preserve"> </w:t>
            </w:r>
            <w:r>
              <w:rPr>
                <w:rStyle w:val="11pt"/>
                <w:color w:val="000000"/>
              </w:rPr>
              <w:t>при составлении отчета по практике;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-подготовка и защита отчета по практике.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727" w:right="1210" w:bottom="1121" w:left="121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111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lastRenderedPageBreak/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1pt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16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специальности)..</w:t>
            </w:r>
          </w:p>
        </w:tc>
      </w:tr>
      <w:tr w:rsidR="00EB6ABC" w:rsidTr="0012296A">
        <w:trPr>
          <w:trHeight w:hRule="exact" w:val="13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1pt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B7033E" w:rsidRDefault="00B7033E" w:rsidP="00B7033E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4F79B3">
        <w:rPr>
          <w:rFonts w:ascii="Times New Roman" w:hAnsi="Times New Roman" w:cs="Times New Roman"/>
          <w:b/>
          <w:bCs/>
        </w:rPr>
        <w:t>Личностные результаты</w:t>
      </w:r>
      <w:r>
        <w:rPr>
          <w:rFonts w:ascii="Times New Roman" w:hAnsi="Times New Roman" w:cs="Times New Roman"/>
          <w:b/>
          <w:bCs/>
        </w:rPr>
        <w:t xml:space="preserve"> </w:t>
      </w:r>
      <w:r w:rsidRPr="004F79B3">
        <w:rPr>
          <w:rFonts w:ascii="Times New Roman" w:hAnsi="Times New Roman" w:cs="Times New Roman"/>
          <w:b/>
          <w:bCs/>
        </w:rPr>
        <w:t>реализации программы воспитания</w:t>
      </w:r>
    </w:p>
    <w:p w:rsidR="00B7033E" w:rsidRDefault="00B7033E" w:rsidP="00B7033E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B7033E" w:rsidRPr="00C76692" w:rsidRDefault="00B7033E" w:rsidP="00B7033E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13 </w:t>
      </w:r>
      <w:r w:rsidRPr="00C76692">
        <w:rPr>
          <w:rFonts w:ascii="Times New Roman" w:hAnsi="Times New Roman" w:cs="Times New Roma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7033E" w:rsidRPr="00C76692" w:rsidRDefault="00B7033E" w:rsidP="00B7033E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19 </w:t>
      </w:r>
      <w:r w:rsidRPr="00C76692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25 </w:t>
      </w:r>
      <w:r w:rsidRPr="00C76692">
        <w:rPr>
          <w:rFonts w:ascii="Times New Roman" w:hAnsi="Times New Roman" w:cs="Times New Roman"/>
        </w:rPr>
        <w:t xml:space="preserve">Способный к генерированию, </w:t>
      </w:r>
      <w:bookmarkStart w:id="2" w:name="_GoBack"/>
      <w:bookmarkEnd w:id="2"/>
      <w:r w:rsidR="00A5128F" w:rsidRPr="00C76692">
        <w:rPr>
          <w:rFonts w:ascii="Times New Roman" w:hAnsi="Times New Roman" w:cs="Times New Roman"/>
        </w:rPr>
        <w:t>осмыслению и</w:t>
      </w:r>
      <w:r w:rsidRPr="00C76692">
        <w:rPr>
          <w:rFonts w:ascii="Times New Roman" w:hAnsi="Times New Roman" w:cs="Times New Roman"/>
        </w:rPr>
        <w:t xml:space="preserve"> доведению до конечной реализации предлагаемых инноваций.</w:t>
      </w:r>
    </w:p>
    <w:p w:rsidR="00B7033E" w:rsidRPr="00C76692" w:rsidRDefault="00B7033E" w:rsidP="00B7033E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27 </w:t>
      </w:r>
      <w:r w:rsidRPr="00C76692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30 </w:t>
      </w:r>
      <w:r w:rsidRPr="00C76692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7033E" w:rsidRPr="00C76692" w:rsidRDefault="00B7033E" w:rsidP="00B7033E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B7033E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31 </w:t>
      </w:r>
      <w:r w:rsidRPr="00C76692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EB6ABC" w:rsidRPr="001E7747" w:rsidRDefault="00EB6ABC" w:rsidP="00EB6ABC">
      <w:pPr>
        <w:pStyle w:val="31"/>
        <w:shd w:val="clear" w:color="auto" w:fill="auto"/>
        <w:spacing w:before="235" w:after="180" w:line="322" w:lineRule="exact"/>
        <w:ind w:right="20" w:firstLine="0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Критерии оценки защиты отчета по производственной практике (по профилю специальности) 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t>«отлично»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lastRenderedPageBreak/>
        <w:t>«хорошо»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t>«удовлетворительно»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правильным языком вопросы отчета, не четко отражены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jc w:val="both"/>
        <w:rPr>
          <w:rFonts w:ascii="Times New Roman" w:hAnsi="Times New Roman" w:cs="Times New Roman"/>
        </w:rPr>
      </w:pPr>
      <w:r w:rsidRPr="001E7747">
        <w:rPr>
          <w:rStyle w:val="a9"/>
          <w:rFonts w:ascii="Times New Roman" w:hAnsi="Times New Roman" w:cs="Times New Roman"/>
          <w:sz w:val="24"/>
          <w:szCs w:val="24"/>
        </w:rPr>
        <w:t>«неудовлетворительно»</w:t>
      </w:r>
      <w:r w:rsidRPr="001E7747">
        <w:rPr>
          <w:rStyle w:val="1"/>
          <w:rFonts w:ascii="Times New Roman" w:hAnsi="Times New Roman" w:cs="Times New Roman"/>
          <w:sz w:val="24"/>
          <w:szCs w:val="24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</w:t>
      </w:r>
      <w:r w:rsidR="00E11C9F" w:rsidRPr="001E7747">
        <w:rPr>
          <w:rStyle w:val="1"/>
          <w:rFonts w:ascii="Times New Roman" w:hAnsi="Times New Roman" w:cs="Times New Roman"/>
          <w:sz w:val="24"/>
          <w:szCs w:val="24"/>
        </w:rPr>
        <w:t>ии.</w:t>
      </w:r>
    </w:p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sectPr w:rsidR="00EB6ABC" w:rsidRPr="001E7747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F1" w:rsidRDefault="008655F1" w:rsidP="009B3C2E">
      <w:r>
        <w:separator/>
      </w:r>
    </w:p>
  </w:endnote>
  <w:endnote w:type="continuationSeparator" w:id="0">
    <w:p w:rsidR="008655F1" w:rsidRDefault="008655F1" w:rsidP="009B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pt;margin-top:778.8pt;width:4.55pt;height:7.9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85pt;margin-top:804.3pt;width:9.35pt;height:7.9pt;z-index:-251642880;mso-wrap-style:none;mso-wrap-distance-left:5pt;mso-wrap-distance-right:5pt;mso-position-horizontal-relative:page;mso-position-vertical-relative:page" filled="f" stroked="f">
          <v:textbox style="mso-next-textbox:#_x0000_s2062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85pt;margin-top:804.3pt;width:9.35pt;height:7.9pt;z-index:-251641856;mso-wrap-style:none;mso-wrap-distance-left:5pt;mso-wrap-distance-right:5pt;mso-position-horizontal-relative:page;mso-position-vertical-relative:page" filled="f" stroked="f">
          <v:textbox style="mso-next-textbox:#_x0000_s2063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A5128F" w:rsidRPr="00A5128F">
                  <w:rPr>
                    <w:rStyle w:val="11pt0"/>
                    <w:noProof/>
                    <w:color w:val="00000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5.7pt;margin-top:777.95pt;width:9.85pt;height:7.9pt;z-index:-251639808;mso-wrap-style:none;mso-wrap-distance-left:5pt;mso-wrap-distance-right:5pt;mso-position-horizontal-relative:page;mso-position-vertical-relative:page" filled="f" stroked="f">
          <v:textbox style="mso-next-textbox:#_x0000_s2065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A5128F" w:rsidRPr="00A5128F">
                  <w:rPr>
                    <w:rStyle w:val="11pt0"/>
                    <w:noProof/>
                    <w:color w:val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3pt;margin-top:521.25pt;width:5.05pt;height:7.9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8A5561" w:rsidRDefault="008A5561">
                <w:pPr>
                  <w:pStyle w:val="1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85pt;margin-top:804.3pt;width:9.35pt;height:7.9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A5128F" w:rsidRPr="00A5128F">
                  <w:rPr>
                    <w:rStyle w:val="11pt0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1.95pt;margin-top:529.55pt;width:9.1pt;height:7.9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>
                  <w:rPr>
                    <w:rStyle w:val="11pt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1.95pt;margin-top:529.55pt;width:9.1pt;height:7.9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A5128F" w:rsidRPr="00A5128F">
                  <w:rPr>
                    <w:rStyle w:val="11pt0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1.1pt;margin-top:516.15pt;width:10.1pt;height:7.9pt;z-index:-251648000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A5128F" w:rsidRPr="00A5128F">
                  <w:rPr>
                    <w:rStyle w:val="11pt0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85pt;margin-top:804.3pt;width:9.35pt;height:7.9pt;z-index:-251646976;mso-wrap-style:none;mso-wrap-distance-left:5pt;mso-wrap-distance-right:5pt;mso-position-horizontal-relative:page;mso-position-vertical-relative:page" filled="f" stroked="f">
          <v:textbox style="mso-next-textbox:#_x0000_s2058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85pt;margin-top:804.3pt;width:9.35pt;height:7.9pt;z-index:-251645952;mso-wrap-style:none;mso-wrap-distance-left:5pt;mso-wrap-distance-right:5pt;mso-position-horizontal-relative:page;mso-position-vertical-relative:page" filled="f" stroked="f">
          <v:textbox style="mso-next-textbox:#_x0000_s2059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A5128F" w:rsidRPr="00A5128F">
                  <w:rPr>
                    <w:rStyle w:val="11pt0"/>
                    <w:noProof/>
                    <w:color w:val="00000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6pt;margin-top:795.8pt;width:10.1pt;height:7.9pt;z-index:-251643904;mso-wrap-style:none;mso-wrap-distance-left:5pt;mso-wrap-distance-right:5pt;mso-position-horizontal-relative:page;mso-position-vertical-relative:page" filled="f" stroked="f">
          <v:textbox style="mso-next-textbox:#_x0000_s2061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A5128F" w:rsidRPr="00A5128F">
                  <w:rPr>
                    <w:rStyle w:val="11pt0"/>
                    <w:noProof/>
                    <w:color w:val="00000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F1" w:rsidRDefault="008655F1" w:rsidP="009B3C2E">
      <w:r>
        <w:separator/>
      </w:r>
    </w:p>
  </w:footnote>
  <w:footnote w:type="continuationSeparator" w:id="0">
    <w:p w:rsidR="008655F1" w:rsidRDefault="008655F1" w:rsidP="009B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5pt;margin-top:55.2pt;width:462.95pt;height:31.7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2. РЕЗУЛЬТАТЫ ОСВОЕНИЯ ПРОГРАММЫ ПРОИЗВОДСТВЕННОЙ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1pt;margin-top:71.95pt;width:571.7pt;height:31.7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A5561" w:rsidRPr="009B3C2E" w:rsidRDefault="008A5561" w:rsidP="009B3C2E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A5561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A5561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1.85pt;margin-top:66.15pt;width:667.45pt;height:36.7pt;z-index:-251649024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3.2. Содержание обучения по производственной практики (по профилю специальности) по техническому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обслуживанию и ремонту подъемно-транспортных, строительных, дорожных машин и оборудования в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стационарных мастерских и на месте выполнения работ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35pt;margin-top:71.2pt;width:453.85pt;height:31.7pt;z-index:-251644928;mso-wrap-style:none;mso-wrap-distance-left:5pt;mso-wrap-distance-right:5pt;mso-position-horizontal-relative:page;mso-position-vertical-relative:page" filled="f" stroked="f">
          <v:textbox style="mso-next-textbox:#_x0000_s2060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4. УСЛОВИЯ РЕАЛИЗАЦИИ ПРОГРАММЫ ПРОИЗВОДСТВЕННОЙ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655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6.65pt;margin-top:56.05pt;width:367.7pt;height:45.1pt;z-index:-251640832;mso-wrap-style:none;mso-wrap-distance-left:5pt;mso-wrap-distance-right:5pt;mso-position-horizontal-relative:page;mso-position-vertical-relative:page" filled="f" stroked="f">
          <v:textbox style="mso-next-textbox:#_x0000_s2064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5. КОНТРОЛЬ И ОЦЕНКА РЕЗУЛЬТАТОВ ОСВОЕНИЯ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ПРОИЗВОДСТВЕННОЙ ПРАКТИКИ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ABC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1E74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B7C57"/>
    <w:rsid w:val="000C25A8"/>
    <w:rsid w:val="000C2985"/>
    <w:rsid w:val="000C65FF"/>
    <w:rsid w:val="000D198B"/>
    <w:rsid w:val="000D6A8A"/>
    <w:rsid w:val="000D75CD"/>
    <w:rsid w:val="000E11EA"/>
    <w:rsid w:val="000E7626"/>
    <w:rsid w:val="000F0F07"/>
    <w:rsid w:val="000F2724"/>
    <w:rsid w:val="00101AAB"/>
    <w:rsid w:val="001029A1"/>
    <w:rsid w:val="00102B55"/>
    <w:rsid w:val="00110162"/>
    <w:rsid w:val="0011045A"/>
    <w:rsid w:val="00110B1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774A2"/>
    <w:rsid w:val="0018023A"/>
    <w:rsid w:val="00182D56"/>
    <w:rsid w:val="0019176E"/>
    <w:rsid w:val="001A393D"/>
    <w:rsid w:val="001A5C23"/>
    <w:rsid w:val="001B403A"/>
    <w:rsid w:val="001B7945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E7747"/>
    <w:rsid w:val="001F05A0"/>
    <w:rsid w:val="001F12E1"/>
    <w:rsid w:val="001F23A8"/>
    <w:rsid w:val="001F48FB"/>
    <w:rsid w:val="00201066"/>
    <w:rsid w:val="00201980"/>
    <w:rsid w:val="00202176"/>
    <w:rsid w:val="00202C5D"/>
    <w:rsid w:val="00204F3C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18F7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B706F"/>
    <w:rsid w:val="002C408C"/>
    <w:rsid w:val="002C7209"/>
    <w:rsid w:val="002C78B7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1601"/>
    <w:rsid w:val="00325F11"/>
    <w:rsid w:val="00325FE8"/>
    <w:rsid w:val="00327187"/>
    <w:rsid w:val="00327282"/>
    <w:rsid w:val="003409E8"/>
    <w:rsid w:val="003410F6"/>
    <w:rsid w:val="00341A0A"/>
    <w:rsid w:val="00343383"/>
    <w:rsid w:val="003433CC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1233"/>
    <w:rsid w:val="003D2C1D"/>
    <w:rsid w:val="003D5416"/>
    <w:rsid w:val="003D68E1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1BD0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37B3E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D5026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CA6"/>
    <w:rsid w:val="00655D69"/>
    <w:rsid w:val="00661802"/>
    <w:rsid w:val="0066397F"/>
    <w:rsid w:val="00663DBF"/>
    <w:rsid w:val="00664CBA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0B0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14A8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260C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2A78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2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655F1"/>
    <w:rsid w:val="00870002"/>
    <w:rsid w:val="00872BDA"/>
    <w:rsid w:val="00882226"/>
    <w:rsid w:val="008836E5"/>
    <w:rsid w:val="00891EA9"/>
    <w:rsid w:val="00893723"/>
    <w:rsid w:val="00893FA1"/>
    <w:rsid w:val="00894326"/>
    <w:rsid w:val="00897E10"/>
    <w:rsid w:val="008A21FB"/>
    <w:rsid w:val="008A5561"/>
    <w:rsid w:val="008B2A57"/>
    <w:rsid w:val="008B3C3E"/>
    <w:rsid w:val="008B4669"/>
    <w:rsid w:val="008B646F"/>
    <w:rsid w:val="008B6FB0"/>
    <w:rsid w:val="008C0322"/>
    <w:rsid w:val="008C1F1C"/>
    <w:rsid w:val="008C39B4"/>
    <w:rsid w:val="008C432C"/>
    <w:rsid w:val="008D358F"/>
    <w:rsid w:val="008F4021"/>
    <w:rsid w:val="00914EBC"/>
    <w:rsid w:val="00924C02"/>
    <w:rsid w:val="00926362"/>
    <w:rsid w:val="0093573E"/>
    <w:rsid w:val="00935743"/>
    <w:rsid w:val="00937BFF"/>
    <w:rsid w:val="009423F1"/>
    <w:rsid w:val="00943744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3C2E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5128F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D3FB2"/>
    <w:rsid w:val="00AE0303"/>
    <w:rsid w:val="00AE1FF0"/>
    <w:rsid w:val="00AF22C5"/>
    <w:rsid w:val="00B027DD"/>
    <w:rsid w:val="00B067A9"/>
    <w:rsid w:val="00B1198B"/>
    <w:rsid w:val="00B1411C"/>
    <w:rsid w:val="00B1419C"/>
    <w:rsid w:val="00B30283"/>
    <w:rsid w:val="00B50B6B"/>
    <w:rsid w:val="00B51E04"/>
    <w:rsid w:val="00B54351"/>
    <w:rsid w:val="00B57288"/>
    <w:rsid w:val="00B61E9F"/>
    <w:rsid w:val="00B624F6"/>
    <w:rsid w:val="00B7033E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42A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D2E"/>
    <w:rsid w:val="00C45828"/>
    <w:rsid w:val="00C511BD"/>
    <w:rsid w:val="00C51597"/>
    <w:rsid w:val="00C637B9"/>
    <w:rsid w:val="00C76DE2"/>
    <w:rsid w:val="00C80491"/>
    <w:rsid w:val="00C81CA3"/>
    <w:rsid w:val="00C8437E"/>
    <w:rsid w:val="00C94DD1"/>
    <w:rsid w:val="00C97DDE"/>
    <w:rsid w:val="00CB6055"/>
    <w:rsid w:val="00CC0598"/>
    <w:rsid w:val="00CC4E25"/>
    <w:rsid w:val="00CC6E64"/>
    <w:rsid w:val="00CD3844"/>
    <w:rsid w:val="00CD53D4"/>
    <w:rsid w:val="00CD630D"/>
    <w:rsid w:val="00CD7652"/>
    <w:rsid w:val="00CE05C8"/>
    <w:rsid w:val="00CE4888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DF5DB3"/>
    <w:rsid w:val="00E044C6"/>
    <w:rsid w:val="00E074B0"/>
    <w:rsid w:val="00E07F30"/>
    <w:rsid w:val="00E11C9F"/>
    <w:rsid w:val="00E1561E"/>
    <w:rsid w:val="00E17140"/>
    <w:rsid w:val="00E17975"/>
    <w:rsid w:val="00E2220D"/>
    <w:rsid w:val="00E2422D"/>
    <w:rsid w:val="00E25DE0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B6ABC"/>
    <w:rsid w:val="00ED3259"/>
    <w:rsid w:val="00ED4A3C"/>
    <w:rsid w:val="00ED7EE9"/>
    <w:rsid w:val="00EE078D"/>
    <w:rsid w:val="00EF25A6"/>
    <w:rsid w:val="00EF4AA4"/>
    <w:rsid w:val="00EF6680"/>
    <w:rsid w:val="00F0677E"/>
    <w:rsid w:val="00F1093C"/>
    <w:rsid w:val="00F1156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420A"/>
    <w:rsid w:val="00F866CC"/>
    <w:rsid w:val="00F9420A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F6B5ADB7-C863-44FB-AFC3-ABD04125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BC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6ABC"/>
    <w:rPr>
      <w:color w:val="648BCB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EB6ABC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EB6ABC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EB6ABC"/>
    <w:rPr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11pt0">
    <w:name w:val="Колонтитул + 11 pt"/>
    <w:aliases w:val="Не полужирный"/>
    <w:basedOn w:val="a5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413pt">
    <w:name w:val="Основной текст (4) + 13 pt"/>
    <w:aliases w:val="Не полужирный1"/>
    <w:basedOn w:val="4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B6ABC"/>
    <w:rPr>
      <w:b/>
      <w:bCs/>
      <w:sz w:val="22"/>
      <w:szCs w:val="22"/>
      <w:u w:val="single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EB6ABC"/>
    <w:rPr>
      <w:sz w:val="22"/>
      <w:szCs w:val="22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EB6ABC"/>
    <w:rPr>
      <w:i/>
      <w:iCs/>
      <w:sz w:val="15"/>
      <w:szCs w:val="15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EB6ABC"/>
    <w:rPr>
      <w:i/>
      <w:iCs/>
      <w:sz w:val="26"/>
      <w:szCs w:val="26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23">
    <w:name w:val="Основной текст (12) + Не курсив"/>
    <w:basedOn w:val="120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EB6ABC"/>
    <w:rPr>
      <w:i/>
      <w:iCs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EB6AB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B6ABC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a9">
    <w:name w:val="Основной текст + Курсив"/>
    <w:basedOn w:val="1"/>
    <w:uiPriority w:val="99"/>
    <w:rsid w:val="00EB6ABC"/>
    <w:rPr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Курсив1"/>
    <w:basedOn w:val="1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1pt1">
    <w:name w:val="Основной текст + 11 pt1"/>
    <w:aliases w:val="Полужирный3"/>
    <w:basedOn w:val="1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3,Полужирный2"/>
    <w:basedOn w:val="1"/>
    <w:uiPriority w:val="99"/>
    <w:rsid w:val="00EB6ABC"/>
    <w:rPr>
      <w:b/>
      <w:bCs/>
      <w:sz w:val="21"/>
      <w:szCs w:val="21"/>
      <w:shd w:val="clear" w:color="auto" w:fill="FFFFFF"/>
    </w:rPr>
  </w:style>
  <w:style w:type="character" w:customStyle="1" w:styleId="102">
    <w:name w:val="Основной текст + 102"/>
    <w:aliases w:val="5 pt2"/>
    <w:basedOn w:val="1"/>
    <w:uiPriority w:val="99"/>
    <w:rsid w:val="00EB6ABC"/>
    <w:rPr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Полужирный1,Курсив1"/>
    <w:basedOn w:val="1"/>
    <w:uiPriority w:val="99"/>
    <w:rsid w:val="00EB6ABC"/>
    <w:rPr>
      <w:b/>
      <w:bCs/>
      <w:i/>
      <w:iCs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EB6AB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6ABC"/>
    <w:pPr>
      <w:shd w:val="clear" w:color="auto" w:fill="FFFFFF"/>
      <w:spacing w:after="240" w:line="274" w:lineRule="exact"/>
      <w:ind w:hanging="44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B6ABC"/>
    <w:pPr>
      <w:shd w:val="clear" w:color="auto" w:fill="FFFFFF"/>
      <w:spacing w:before="1920" w:after="420" w:line="442" w:lineRule="exact"/>
      <w:ind w:hanging="58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B6ABC"/>
    <w:pPr>
      <w:shd w:val="clear" w:color="auto" w:fill="FFFFFF"/>
      <w:spacing w:before="54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0">
    <w:name w:val="Колонтитул1"/>
    <w:basedOn w:val="a"/>
    <w:link w:val="a5"/>
    <w:uiPriority w:val="99"/>
    <w:rsid w:val="00EB6ABC"/>
    <w:pPr>
      <w:shd w:val="clear" w:color="auto" w:fill="FFFFFF"/>
      <w:spacing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B6ABC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B6ABC"/>
    <w:pPr>
      <w:shd w:val="clear" w:color="auto" w:fill="FFFFFF"/>
      <w:spacing w:after="3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EB6ABC"/>
    <w:pPr>
      <w:shd w:val="clear" w:color="auto" w:fill="FFFFFF"/>
      <w:spacing w:before="36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EB6ABC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EB6ABC"/>
    <w:pPr>
      <w:shd w:val="clear" w:color="auto" w:fill="FFFFFF"/>
      <w:spacing w:after="540" w:line="298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B3C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B3C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0">
    <w:name w:val="Body Text 2"/>
    <w:basedOn w:val="a"/>
    <w:link w:val="23"/>
    <w:uiPriority w:val="99"/>
    <w:semiHidden/>
    <w:unhideWhenUsed/>
    <w:rsid w:val="009B3C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e">
    <w:name w:val="Subtitle"/>
    <w:basedOn w:val="a"/>
    <w:next w:val="a"/>
    <w:link w:val="af"/>
    <w:qFormat/>
    <w:rsid w:val="009B3C2E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f">
    <w:name w:val="Подзаголовок Знак"/>
    <w:basedOn w:val="a0"/>
    <w:link w:val="ae"/>
    <w:rsid w:val="009B3C2E"/>
    <w:rPr>
      <w:rFonts w:ascii="Cambria" w:eastAsia="Times New Roman" w:hAnsi="Cambria" w:cs="Cambria"/>
      <w:sz w:val="24"/>
      <w:lang w:eastAsia="ru-RU"/>
    </w:rPr>
  </w:style>
  <w:style w:type="paragraph" w:styleId="af0">
    <w:name w:val="Title"/>
    <w:basedOn w:val="a"/>
    <w:link w:val="af1"/>
    <w:qFormat/>
    <w:rsid w:val="009B3C2E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1">
    <w:name w:val="Название Знак"/>
    <w:basedOn w:val="a0"/>
    <w:link w:val="af0"/>
    <w:rsid w:val="009B3C2E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9B3C2E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9B3C2E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9B3C2E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9B3C2E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uiPriority w:val="59"/>
    <w:rsid w:val="00E11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E11C9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tigt.ru/journal/" TargetMode="Externa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yperlink" Target="http://www.tigt.ru/journa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32</cp:revision>
  <cp:lastPrinted>2022-07-22T07:19:00Z</cp:lastPrinted>
  <dcterms:created xsi:type="dcterms:W3CDTF">2016-01-29T10:33:00Z</dcterms:created>
  <dcterms:modified xsi:type="dcterms:W3CDTF">2025-01-08T16:00:00Z</dcterms:modified>
</cp:coreProperties>
</file>