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0B567C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УЧЕБНОЙ (ПРОИЗВОДСТВЕННОЙ) ПРАКТИКИ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68E">
        <w:rPr>
          <w:rFonts w:ascii="Times New Roman" w:hAnsi="Times New Roman" w:cs="Times New Roman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68E">
        <w:rPr>
          <w:rFonts w:ascii="Times New Roman" w:hAnsi="Times New Roman" w:cs="Times New Roman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="002E468E">
        <w:rPr>
          <w:rFonts w:ascii="Times New Roman" w:hAnsi="Times New Roman" w:cs="Times New Roman"/>
          <w:sz w:val="24"/>
          <w:szCs w:val="24"/>
        </w:rPr>
        <w:t xml:space="preserve"> Организация технологической </w:t>
      </w:r>
      <w:r w:rsidR="001D6FF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D6FF9" w:rsidRPr="00922A5A">
        <w:rPr>
          <w:rFonts w:ascii="Times New Roman" w:hAnsi="Times New Roman" w:cs="Times New Roman"/>
          <w:sz w:val="24"/>
          <w:szCs w:val="24"/>
        </w:rPr>
        <w:t>(</w:t>
      </w:r>
      <w:r w:rsidR="002E468E">
        <w:rPr>
          <w:rFonts w:ascii="Times New Roman" w:hAnsi="Times New Roman" w:cs="Times New Roman"/>
          <w:sz w:val="24"/>
          <w:szCs w:val="24"/>
        </w:rPr>
        <w:t>по видам подвижного состава железных дорог)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Pr="00922A5A">
        <w:rPr>
          <w:rFonts w:ascii="Times New Roman" w:hAnsi="Times New Roman" w:cs="Times New Roman"/>
          <w:b/>
          <w:bCs/>
          <w:sz w:val="24"/>
        </w:rPr>
        <w:t>учебной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Pr="00922A5A">
        <w:rPr>
          <w:rFonts w:ascii="Times New Roman" w:hAnsi="Times New Roman" w:cs="Times New Roman"/>
          <w:b/>
          <w:bCs/>
          <w:sz w:val="24"/>
        </w:rPr>
        <w:t>учебной (</w:t>
      </w:r>
      <w:r w:rsidR="00E54E7C">
        <w:rPr>
          <w:rFonts w:ascii="Times New Roman" w:hAnsi="Times New Roman" w:cs="Times New Roman"/>
          <w:b/>
          <w:bCs/>
          <w:sz w:val="24"/>
        </w:rPr>
        <w:t>преддипломной</w:t>
      </w:r>
      <w:r w:rsidRPr="00922A5A">
        <w:rPr>
          <w:rFonts w:ascii="Times New Roman" w:hAnsi="Times New Roman" w:cs="Times New Roman"/>
          <w:b/>
          <w:bCs/>
          <w:sz w:val="24"/>
        </w:rPr>
        <w:t>) практики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r w:rsidR="001D6FF9" w:rsidRPr="00922A5A">
        <w:rPr>
          <w:rFonts w:ascii="Times New Roman" w:hAnsi="Times New Roman" w:cs="Times New Roman"/>
          <w:sz w:val="24"/>
          <w:szCs w:val="24"/>
        </w:rPr>
        <w:t>, обучающиеся</w:t>
      </w:r>
      <w:r w:rsidRPr="00922A5A">
        <w:rPr>
          <w:rFonts w:ascii="Times New Roman" w:hAnsi="Times New Roman" w:cs="Times New Roman"/>
          <w:sz w:val="24"/>
          <w:szCs w:val="24"/>
        </w:rPr>
        <w:t xml:space="preserve">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(преддипломную) </w:t>
      </w:r>
      <w:r w:rsidR="001D6FF9" w:rsidRPr="00922A5A">
        <w:rPr>
          <w:rFonts w:ascii="Times New Roman" w:hAnsi="Times New Roman" w:cs="Times New Roman"/>
          <w:sz w:val="24"/>
          <w:szCs w:val="24"/>
        </w:rPr>
        <w:t>обучающиеся направляются</w:t>
      </w:r>
      <w:r w:rsidRPr="00922A5A">
        <w:rPr>
          <w:rFonts w:ascii="Times New Roman" w:hAnsi="Times New Roman" w:cs="Times New Roman"/>
          <w:sz w:val="24"/>
          <w:szCs w:val="24"/>
        </w:rPr>
        <w:t xml:space="preserve"> </w:t>
      </w:r>
      <w:r w:rsidR="001D6FF9">
        <w:rPr>
          <w:rFonts w:ascii="Times New Roman" w:hAnsi="Times New Roman" w:cs="Times New Roman"/>
          <w:sz w:val="24"/>
          <w:szCs w:val="24"/>
        </w:rPr>
        <w:t>на предприятия по профилю специальности</w:t>
      </w:r>
      <w:r w:rsidRPr="00922A5A">
        <w:rPr>
          <w:rFonts w:ascii="Times New Roman" w:hAnsi="Times New Roman" w:cs="Times New Roman"/>
          <w:sz w:val="24"/>
          <w:szCs w:val="24"/>
        </w:rPr>
        <w:t>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и закрепление предприятий в качестве баз практики обучающихся осуществляется руководством </w:t>
      </w:r>
      <w:r w:rsidR="001D6FF9">
        <w:rPr>
          <w:rFonts w:ascii="Times New Roman" w:hAnsi="Times New Roman" w:cs="Times New Roman"/>
          <w:sz w:val="24"/>
          <w:szCs w:val="24"/>
        </w:rPr>
        <w:t>техникума</w:t>
      </w:r>
      <w:r w:rsidRPr="00922A5A">
        <w:rPr>
          <w:rFonts w:ascii="Times New Roman" w:hAnsi="Times New Roman" w:cs="Times New Roman"/>
          <w:sz w:val="24"/>
          <w:szCs w:val="24"/>
        </w:rPr>
        <w:t xml:space="preserve">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</w:t>
      </w:r>
      <w:r w:rsidR="001D6FF9" w:rsidRPr="00922A5A">
        <w:rPr>
          <w:rFonts w:ascii="Times New Roman" w:hAnsi="Times New Roman" w:cs="Times New Roman"/>
          <w:sz w:val="24"/>
          <w:szCs w:val="24"/>
        </w:rPr>
        <w:t>обучающимися методов</w:t>
      </w:r>
      <w:r w:rsidRPr="00922A5A">
        <w:rPr>
          <w:rFonts w:ascii="Times New Roman" w:hAnsi="Times New Roman" w:cs="Times New Roman"/>
          <w:sz w:val="24"/>
          <w:szCs w:val="24"/>
        </w:rPr>
        <w:t xml:space="preserve">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К производственной практике (преддипломной) допускаются обучающиеся, завершившие в </w:t>
      </w:r>
      <w:r w:rsidR="001D6FF9" w:rsidRPr="00922A5A">
        <w:rPr>
          <w:rFonts w:ascii="Times New Roman" w:hAnsi="Times New Roman" w:cs="Times New Roman"/>
          <w:sz w:val="24"/>
          <w:szCs w:val="24"/>
        </w:rPr>
        <w:t>полном</w:t>
      </w:r>
      <w:r w:rsidRPr="00922A5A">
        <w:rPr>
          <w:rFonts w:ascii="Times New Roman" w:hAnsi="Times New Roman" w:cs="Times New Roman"/>
          <w:sz w:val="24"/>
          <w:szCs w:val="24"/>
        </w:rPr>
        <w:t xml:space="preserve">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</w:t>
      </w:r>
      <w:r w:rsidRPr="00922A5A">
        <w:rPr>
          <w:rFonts w:ascii="Times New Roman" w:hAnsi="Times New Roman" w:cs="Times New Roman"/>
          <w:sz w:val="24"/>
          <w:szCs w:val="24"/>
        </w:rPr>
        <w:lastRenderedPageBreak/>
        <w:t>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</w:t>
      </w:r>
      <w:r w:rsidR="001D6FF9" w:rsidRPr="00922A5A">
        <w:rPr>
          <w:rFonts w:ascii="Times New Roman" w:hAnsi="Times New Roman" w:cs="Times New Roman"/>
          <w:sz w:val="24"/>
          <w:szCs w:val="24"/>
        </w:rPr>
        <w:t>квалификационной работе предложить</w:t>
      </w:r>
      <w:r w:rsidRPr="00922A5A">
        <w:rPr>
          <w:rFonts w:ascii="Times New Roman" w:hAnsi="Times New Roman" w:cs="Times New Roman"/>
          <w:sz w:val="24"/>
          <w:szCs w:val="24"/>
        </w:rPr>
        <w:t xml:space="preserve">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2E468E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  <w:bookmarkStart w:id="0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</w:t>
            </w:r>
            <w:r w:rsidR="002E468E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 w:rsidR="002E468E"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</w:t>
            </w:r>
            <w:r w:rsidR="002E468E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2E468E" w:rsidRDefault="002E468E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экономической эффективности производства и организация деятельности и управления коллективом исполнителей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2E468E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="002E468E" w:rsidRPr="002E468E">
              <w:rPr>
                <w:rFonts w:ascii="Times New Roman" w:hAnsi="Times New Roman" w:cs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0F7704" w:rsidRPr="002E468E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="002E468E" w:rsidRPr="002E468E">
              <w:rPr>
                <w:rFonts w:ascii="Times New Roman" w:hAnsi="Times New Roman" w:cs="Times New Roman"/>
              </w:rPr>
              <w:t>Распределять работников по рабочим местам и определять им производственные задания</w:t>
            </w:r>
          </w:p>
          <w:p w:rsidR="000F7704" w:rsidRPr="002E468E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="002E468E" w:rsidRPr="002E468E">
              <w:rPr>
                <w:rFonts w:ascii="Times New Roman" w:hAnsi="Times New Roman" w:cs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2E468E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технологической деятельности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1.4. Формы контроля: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D2160">
        <w:rPr>
          <w:b w:val="0"/>
          <w:sz w:val="24"/>
          <w:szCs w:val="24"/>
        </w:rPr>
        <w:t>образования</w:t>
      </w: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D2160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–4 курс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1.5. Количество часов на освоение программы учебной (производственной) практики.</w:t>
      </w:r>
    </w:p>
    <w:p w:rsidR="00922A5A" w:rsidRPr="000D2160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Pr="002304CD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4C5398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6A4EA9">
        <w:rPr>
          <w:sz w:val="24"/>
        </w:rPr>
        <w:lastRenderedPageBreak/>
        <w:t xml:space="preserve">2. </w:t>
      </w:r>
      <w:r w:rsidR="000135AE" w:rsidRPr="004C5398">
        <w:rPr>
          <w:rStyle w:val="21"/>
          <w:b/>
          <w:color w:val="000000"/>
        </w:rPr>
        <w:t>ПРОИЗВОДСТВЕННАЯ ПРАКТИКА ПРЕДДИПЛОМНАЯ ПО ПРОФЕССИОНАЛЬНЫМ МОДУЛЯМ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</w:p>
    <w:p w:rsidR="00C274C7" w:rsidRPr="00C274C7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  <w:r w:rsidRPr="00C274C7">
        <w:rPr>
          <w:rStyle w:val="21"/>
          <w:sz w:val="24"/>
          <w:szCs w:val="24"/>
        </w:rPr>
        <w:t>ПМ. 01</w:t>
      </w:r>
      <w:r w:rsidRPr="00C274C7">
        <w:rPr>
          <w:rStyle w:val="21"/>
          <w:b/>
          <w:sz w:val="24"/>
          <w:szCs w:val="24"/>
        </w:rPr>
        <w:t xml:space="preserve"> </w:t>
      </w:r>
      <w:r w:rsidR="00C274C7" w:rsidRPr="00C274C7">
        <w:rPr>
          <w:b w:val="0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0135AE" w:rsidRPr="00C274C7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sz w:val="24"/>
          <w:szCs w:val="24"/>
        </w:rPr>
      </w:pPr>
      <w:r w:rsidRPr="00C274C7">
        <w:rPr>
          <w:rStyle w:val="21"/>
          <w:sz w:val="24"/>
          <w:szCs w:val="24"/>
        </w:rPr>
        <w:t>ПМ. 02</w:t>
      </w:r>
      <w:r w:rsidRPr="00C274C7">
        <w:rPr>
          <w:rStyle w:val="21"/>
          <w:b/>
          <w:sz w:val="24"/>
          <w:szCs w:val="24"/>
        </w:rPr>
        <w:t xml:space="preserve"> </w:t>
      </w:r>
      <w:r w:rsidR="00C274C7" w:rsidRPr="00C274C7">
        <w:rPr>
          <w:b w:val="0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</w:p>
    <w:p w:rsidR="007376A4" w:rsidRPr="00C274C7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sz w:val="24"/>
          <w:szCs w:val="24"/>
        </w:rPr>
      </w:pPr>
      <w:r w:rsidRPr="00C274C7">
        <w:rPr>
          <w:rStyle w:val="21"/>
          <w:sz w:val="24"/>
          <w:szCs w:val="24"/>
        </w:rPr>
        <w:t>ПМ. 03</w:t>
      </w:r>
      <w:r w:rsidRPr="00C274C7">
        <w:rPr>
          <w:rStyle w:val="21"/>
          <w:b/>
          <w:sz w:val="24"/>
          <w:szCs w:val="24"/>
        </w:rPr>
        <w:t xml:space="preserve"> </w:t>
      </w:r>
      <w:r w:rsidR="00C274C7" w:rsidRPr="00C274C7">
        <w:rPr>
          <w:b w:val="0"/>
          <w:sz w:val="24"/>
          <w:szCs w:val="24"/>
        </w:rPr>
        <w:t>Организац</w:t>
      </w:r>
      <w:r w:rsidR="00C274C7">
        <w:rPr>
          <w:b w:val="0"/>
          <w:sz w:val="24"/>
          <w:szCs w:val="24"/>
        </w:rPr>
        <w:t xml:space="preserve">ия технологической деятельности </w:t>
      </w:r>
      <w:r w:rsidR="00C274C7" w:rsidRPr="00C274C7">
        <w:rPr>
          <w:b w:val="0"/>
          <w:sz w:val="24"/>
          <w:szCs w:val="24"/>
        </w:rPr>
        <w:t>(по видам подвижного состава железных дорог)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 xml:space="preserve">Результаты освоения программы производственной практики </w:t>
      </w:r>
      <w:r w:rsidR="004C5398">
        <w:rPr>
          <w:rStyle w:val="21"/>
          <w:bCs w:val="0"/>
          <w:color w:val="000000"/>
          <w:sz w:val="24"/>
          <w:szCs w:val="24"/>
        </w:rPr>
        <w:t>(</w:t>
      </w:r>
      <w:r w:rsidR="007376A4" w:rsidRPr="007376A4">
        <w:rPr>
          <w:rStyle w:val="21"/>
          <w:bCs w:val="0"/>
          <w:color w:val="000000"/>
          <w:sz w:val="24"/>
          <w:szCs w:val="24"/>
        </w:rPr>
        <w:t>преддипломной</w:t>
      </w:r>
      <w:r w:rsidR="004C5398">
        <w:rPr>
          <w:rStyle w:val="21"/>
          <w:bCs w:val="0"/>
          <w:color w:val="000000"/>
          <w:sz w:val="24"/>
          <w:szCs w:val="24"/>
        </w:rPr>
        <w:t>)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C274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 w:rsidR="00C274C7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 w:rsidR="0045360B"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="00CD75E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подвижного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C274C7" w:rsidRDefault="00C274C7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7">
              <w:rPr>
                <w:rFonts w:ascii="Times New Roman" w:hAnsi="Times New Roman" w:cs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C274C7" w:rsidRDefault="00C274C7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7">
              <w:rPr>
                <w:rFonts w:ascii="Times New Roman" w:hAnsi="Times New Roman" w:cs="Times New Roman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C274C7" w:rsidRDefault="00C274C7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7">
              <w:rPr>
                <w:rFonts w:ascii="Times New Roman" w:hAnsi="Times New Roman" w:cs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C274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документацию.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C5398" w:rsidRDefault="004C539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2"/>
        <w:gridCol w:w="7311"/>
        <w:gridCol w:w="1508"/>
      </w:tblGrid>
      <w:tr w:rsidR="00E95315" w:rsidRPr="009F7E61" w:rsidTr="00E54E7C">
        <w:tc>
          <w:tcPr>
            <w:tcW w:w="761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ремонта: объем технических обслу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живаний и капитальных ремонтов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средствами механизации, применяемыми при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и обслуживанию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механической части вагонов.. В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E54E7C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1D6FF9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фференцированный</w:t>
            </w:r>
            <w:r w:rsidR="009F7E61"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54E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E61">
              <w:rPr>
                <w:rStyle w:val="24"/>
              </w:rPr>
              <w:t>Всего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Style w:val="24"/>
              </w:rPr>
            </w:pPr>
            <w:r w:rsidRPr="009F7E61">
              <w:rPr>
                <w:rStyle w:val="24"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A1478B" w:rsidRPr="00A1478B" w:rsidRDefault="00A1478B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1" w:name="bookmark12"/>
      <w:bookmarkStart w:id="2" w:name="_GoBack"/>
      <w:bookmarkEnd w:id="2"/>
      <w:r w:rsidRPr="00A1478B">
        <w:rPr>
          <w:rStyle w:val="13"/>
          <w:b/>
          <w:color w:val="000000"/>
          <w:sz w:val="24"/>
          <w:szCs w:val="24"/>
        </w:rPr>
        <w:t>3. МАТЕРИАЛЬНО-ТЕХНИЧЕСКОЕ ОБЕСПЕЧЕНИЕ ПРОИЗВОДСТВЕННОЙ ПРАКТИКИ ПРЕДДИПЛОМНОЙ</w:t>
      </w:r>
      <w:bookmarkEnd w:id="1"/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преддипломной осуществляется на базе </w:t>
      </w:r>
      <w:r w:rsidR="005C467C">
        <w:t>вагонных депо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</w:t>
      </w:r>
      <w:r w:rsidR="00FA35D0" w:rsidRPr="00FA35D0">
        <w:rPr>
          <w:color w:val="000000"/>
        </w:rPr>
        <w:lastRenderedPageBreak/>
        <w:t>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3" w:name="bookmark13"/>
      <w:r w:rsidRPr="00754D12">
        <w:rPr>
          <w:rStyle w:val="13"/>
          <w:b/>
          <w:color w:val="000000"/>
          <w:sz w:val="24"/>
          <w:szCs w:val="24"/>
        </w:rPr>
        <w:t>4. ОБЩИЕ ТРЕБОВАНИЯ К ОРГАНИЗАЦИИ ПРОИЗВОДСТВЕННОЙ ПРАКТИКИ ПРЕДДИПЛОМНОЙ</w:t>
      </w:r>
      <w:bookmarkEnd w:id="3"/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преддипломной проводится концентрированно. К производственной практике преддипломной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Организацию и руководство производственной практики преддипломной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преддипломной.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преддипломной.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По окончании производственной практики преддипломной,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4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4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spacing w:after="0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преддипломной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="0045360B">
        <w:rPr>
          <w:rFonts w:ascii="Times New Roman" w:hAnsi="Times New Roman" w:cs="Times New Roman"/>
          <w:sz w:val="24"/>
          <w:szCs w:val="24"/>
        </w:rPr>
        <w:t xml:space="preserve"> </w:t>
      </w:r>
      <w:r w:rsidR="005C467C">
        <w:rPr>
          <w:rFonts w:ascii="Times New Roman" w:hAnsi="Times New Roman" w:cs="Times New Roman"/>
          <w:bCs/>
          <w:color w:val="000000"/>
          <w:sz w:val="24"/>
          <w:szCs w:val="24"/>
        </w:rPr>
        <w:t>(вагоны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0D6886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0D6886">
        <w:rPr>
          <w:rStyle w:val="4"/>
          <w:color w:val="000000"/>
          <w:sz w:val="24"/>
          <w:szCs w:val="24"/>
        </w:rPr>
        <w:lastRenderedPageBreak/>
        <w:t>6. КОНТРОЛЬ И ОЦЕНКА ОСВОЕНИЯ РЕЗУЛЬТАТОВ ПРОИЗВОДСТВЕННОЙ ПРАКТИКИ ПРЕДДИПЛОМНОЙ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EF70B4" w:rsidRPr="005717DB" w:rsidTr="00E54E7C">
        <w:tc>
          <w:tcPr>
            <w:tcW w:w="3240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264" w:type="dxa"/>
            <w:shd w:val="clear" w:color="auto" w:fill="auto"/>
          </w:tcPr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</w:tcPr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AC3003">
            <w:pPr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3 Планировать и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1 - Постановка цели и выбор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>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подготовке к учебным занятиям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9. Пользоваться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документацией на государственном и иностранном языках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Проявление интереса к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инновациям в области </w:t>
            </w:r>
            <w:bookmarkStart w:id="5" w:name="YANDEX_45"/>
            <w:bookmarkEnd w:id="5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6" w:name="YANDEX_46"/>
            <w:bookmarkEnd w:id="6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 w:rsidR="0045360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 w:rsidR="0045360B">
              <w:rPr>
                <w:rFonts w:ascii="Times New Roman" w:hAnsi="Times New Roman" w:cs="Times New Roman"/>
                <w:sz w:val="24"/>
                <w:szCs w:val="24"/>
              </w:rPr>
              <w:t xml:space="preserve">(по видам подвижного состава) 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45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="0045360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5C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0B" w:rsidRPr="000D6886" w:rsidTr="003F7445">
        <w:trPr>
          <w:trHeight w:val="126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0B" w:rsidRPr="00C274C7" w:rsidRDefault="0045360B" w:rsidP="00453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ПК.2.1 </w:t>
            </w:r>
            <w:r w:rsidRPr="00C274C7">
              <w:rPr>
                <w:rFonts w:ascii="Times New Roman" w:hAnsi="Times New Roman" w:cs="Times New Roman"/>
              </w:rPr>
              <w:t xml:space="preserve">Управлять планированием и организацией производственных работ коллектива исполнителей с соблюдением норм безопасных </w:t>
            </w:r>
            <w:r w:rsidRPr="00C274C7">
              <w:rPr>
                <w:rFonts w:ascii="Times New Roman" w:hAnsi="Times New Roman" w:cs="Times New Roman"/>
              </w:rPr>
              <w:lastRenderedPageBreak/>
              <w:t>условий труда.</w:t>
            </w:r>
          </w:p>
        </w:tc>
        <w:tc>
          <w:tcPr>
            <w:tcW w:w="3329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планирование эксплуатационной работы коллектива исполнителей; планирование работ по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производству ремонта коллективом исполнителей; демонстрация знаний об организации производственных работ; демонстрация работы с нормативной и технической документацией; выполнение основных технико-экономических расчетов; реализация своих прав с точки зрения законодательства; демонстрация знаний обязанностей должностных лиц; формулирование производственных задач; демонстрация эффективного общения с коллективом исполнителей; отчет о ходе выполнения производственной задачи.</w:t>
            </w:r>
          </w:p>
        </w:tc>
        <w:tc>
          <w:tcPr>
            <w:tcW w:w="3061" w:type="dxa"/>
          </w:tcPr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45360B" w:rsidRPr="000D6886" w:rsidRDefault="0045360B" w:rsidP="0045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60B" w:rsidRPr="000D6886" w:rsidTr="003F744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0B" w:rsidRPr="00C274C7" w:rsidRDefault="0045360B" w:rsidP="00453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ПК.2.2 </w:t>
            </w:r>
            <w:r w:rsidRPr="00C274C7">
              <w:rPr>
                <w:rFonts w:ascii="Times New Roman" w:hAnsi="Times New Roman" w:cs="Times New Roman"/>
              </w:rPr>
              <w:t>Распределять работников по рабочим местам и определять им производственные задания</w:t>
            </w:r>
          </w:p>
        </w:tc>
        <w:tc>
          <w:tcPr>
            <w:tcW w:w="3329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45360B" w:rsidRPr="000D6886" w:rsidRDefault="0045360B" w:rsidP="0045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60B" w:rsidRPr="000D6886" w:rsidTr="003F744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0B" w:rsidRPr="00C274C7" w:rsidRDefault="0045360B" w:rsidP="00453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ПК.2.3 </w:t>
            </w:r>
            <w:r w:rsidRPr="00C274C7">
              <w:rPr>
                <w:rFonts w:ascii="Times New Roman" w:hAnsi="Times New Roman" w:cs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329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45360B" w:rsidRPr="000D6886" w:rsidRDefault="0045360B" w:rsidP="0045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60B" w:rsidRPr="000D6886" w:rsidTr="000D6886">
        <w:tc>
          <w:tcPr>
            <w:tcW w:w="3181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технологическую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документацию</w:t>
            </w:r>
          </w:p>
        </w:tc>
        <w:tc>
          <w:tcPr>
            <w:tcW w:w="3329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документации; заполнение 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45360B" w:rsidRPr="000D6886" w:rsidRDefault="0045360B" w:rsidP="00453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0B" w:rsidRPr="000D6886" w:rsidTr="000D6886">
        <w:tc>
          <w:tcPr>
            <w:tcW w:w="3181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</w:p>
        </w:tc>
        <w:tc>
          <w:tcPr>
            <w:tcW w:w="3061" w:type="dxa"/>
          </w:tcPr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45360B" w:rsidRPr="000D6886" w:rsidRDefault="0045360B" w:rsidP="00453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E7" w:rsidRDefault="005013E7" w:rsidP="00EF70B4">
      <w:pPr>
        <w:spacing w:after="0" w:line="240" w:lineRule="auto"/>
      </w:pPr>
      <w:r>
        <w:separator/>
      </w:r>
    </w:p>
  </w:endnote>
  <w:endnote w:type="continuationSeparator" w:id="0">
    <w:p w:rsidR="005013E7" w:rsidRDefault="005013E7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6FF9">
      <w:rPr>
        <w:rStyle w:val="a9"/>
        <w:noProof/>
      </w:rPr>
      <w:t>9</w: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E7" w:rsidRDefault="005013E7" w:rsidP="00EF70B4">
      <w:pPr>
        <w:spacing w:after="0" w:line="240" w:lineRule="auto"/>
      </w:pPr>
      <w:r>
        <w:separator/>
      </w:r>
    </w:p>
  </w:footnote>
  <w:footnote w:type="continuationSeparator" w:id="0">
    <w:p w:rsidR="005013E7" w:rsidRDefault="005013E7" w:rsidP="00EF70B4">
      <w:pPr>
        <w:spacing w:after="0" w:line="240" w:lineRule="auto"/>
      </w:pPr>
      <w:r>
        <w:continuationSeparator/>
      </w:r>
    </w:p>
  </w:footnote>
  <w:footnote w:id="1">
    <w:p w:rsidR="00E54E7C" w:rsidRPr="00366B30" w:rsidRDefault="00E54E7C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B567C"/>
    <w:rsid w:val="000D2160"/>
    <w:rsid w:val="000D6886"/>
    <w:rsid w:val="000D6B5C"/>
    <w:rsid w:val="000F7704"/>
    <w:rsid w:val="001C04EC"/>
    <w:rsid w:val="001D6F81"/>
    <w:rsid w:val="001D6FF9"/>
    <w:rsid w:val="00202421"/>
    <w:rsid w:val="00202A21"/>
    <w:rsid w:val="00213380"/>
    <w:rsid w:val="002304CD"/>
    <w:rsid w:val="00294BE4"/>
    <w:rsid w:val="002A52A7"/>
    <w:rsid w:val="002E468E"/>
    <w:rsid w:val="003A7F25"/>
    <w:rsid w:val="003F1B6F"/>
    <w:rsid w:val="003F26F5"/>
    <w:rsid w:val="0045360B"/>
    <w:rsid w:val="004C5398"/>
    <w:rsid w:val="004D248B"/>
    <w:rsid w:val="004E65B4"/>
    <w:rsid w:val="005013E7"/>
    <w:rsid w:val="00576ED8"/>
    <w:rsid w:val="005A79CB"/>
    <w:rsid w:val="005C467C"/>
    <w:rsid w:val="005D14E7"/>
    <w:rsid w:val="00672BA4"/>
    <w:rsid w:val="007376A4"/>
    <w:rsid w:val="00754D12"/>
    <w:rsid w:val="00795E92"/>
    <w:rsid w:val="00873DB7"/>
    <w:rsid w:val="008B4DD6"/>
    <w:rsid w:val="008D76A3"/>
    <w:rsid w:val="00922A5A"/>
    <w:rsid w:val="009B3771"/>
    <w:rsid w:val="009F7E61"/>
    <w:rsid w:val="00A1478B"/>
    <w:rsid w:val="00A95A68"/>
    <w:rsid w:val="00AA6B8B"/>
    <w:rsid w:val="00AC3003"/>
    <w:rsid w:val="00B71A9D"/>
    <w:rsid w:val="00BB6FC5"/>
    <w:rsid w:val="00BB7E51"/>
    <w:rsid w:val="00C274C7"/>
    <w:rsid w:val="00CD75E8"/>
    <w:rsid w:val="00E4773F"/>
    <w:rsid w:val="00E54E7C"/>
    <w:rsid w:val="00E67208"/>
    <w:rsid w:val="00E95315"/>
    <w:rsid w:val="00ED6AAF"/>
    <w:rsid w:val="00EF70B4"/>
    <w:rsid w:val="00F26A5E"/>
    <w:rsid w:val="00FA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1F15-638B-4DE4-B773-1378639D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Светлана</cp:lastModifiedBy>
  <cp:revision>29</cp:revision>
  <dcterms:created xsi:type="dcterms:W3CDTF">2023-04-19T11:50:00Z</dcterms:created>
  <dcterms:modified xsi:type="dcterms:W3CDTF">2025-01-07T20:18:00Z</dcterms:modified>
</cp:coreProperties>
</file>